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EC3" w:rsidRDefault="00714EC3" w:rsidP="006245EC">
      <w:pPr>
        <w:jc w:val="center"/>
        <w:rPr>
          <w:rFonts w:ascii="Gotham Bold" w:hAnsi="Gotham Bold"/>
          <w:color w:val="000000"/>
          <w:sz w:val="36"/>
          <w:szCs w:val="36"/>
        </w:rPr>
      </w:pPr>
      <w:bookmarkStart w:id="0" w:name="_GoBack"/>
      <w:bookmarkEnd w:id="0"/>
      <w:r>
        <w:rPr>
          <w:rFonts w:ascii="Gotham Bold" w:hAnsi="Gotham Bold"/>
          <w:color w:val="000000"/>
          <w:sz w:val="36"/>
          <w:szCs w:val="36"/>
        </w:rPr>
        <w:t>History 351</w:t>
      </w:r>
    </w:p>
    <w:p w:rsidR="006245EC" w:rsidRPr="00714EC3" w:rsidRDefault="006245EC" w:rsidP="006245EC">
      <w:pPr>
        <w:jc w:val="center"/>
        <w:rPr>
          <w:rFonts w:ascii="Gotham Bold" w:hAnsi="Gotham Bold"/>
          <w:color w:val="000000"/>
          <w:sz w:val="36"/>
          <w:szCs w:val="36"/>
        </w:rPr>
      </w:pPr>
      <w:r w:rsidRPr="00714EC3">
        <w:rPr>
          <w:rFonts w:ascii="Gotham Bold" w:hAnsi="Gotham Bold"/>
          <w:color w:val="000000"/>
          <w:sz w:val="36"/>
          <w:szCs w:val="36"/>
        </w:rPr>
        <w:t>Canada: The Immigrant Experience</w:t>
      </w:r>
    </w:p>
    <w:p w:rsidR="006245EC" w:rsidRDefault="006245EC" w:rsidP="006245EC">
      <w:pPr>
        <w:jc w:val="center"/>
        <w:rPr>
          <w:rFonts w:ascii="Gotham Bold" w:hAnsi="Gotham Bold"/>
          <w:color w:val="000000"/>
        </w:rPr>
      </w:pPr>
    </w:p>
    <w:p w:rsidR="00714EC3" w:rsidRDefault="00714EC3" w:rsidP="006245EC">
      <w:pPr>
        <w:jc w:val="center"/>
        <w:rPr>
          <w:rFonts w:ascii="Gotham Bold" w:hAnsi="Gotham Bold"/>
          <w:color w:val="000000"/>
        </w:rPr>
      </w:pPr>
    </w:p>
    <w:p w:rsidR="006245EC" w:rsidRDefault="006245EC" w:rsidP="006245EC">
      <w:pPr>
        <w:rPr>
          <w:rFonts w:ascii="Gotham Book" w:hAnsi="Gotham Book"/>
          <w:color w:val="000000"/>
        </w:rPr>
      </w:pPr>
      <w:r w:rsidRPr="006245EC">
        <w:rPr>
          <w:rFonts w:ascii="Gotham Book" w:hAnsi="Gotham Book"/>
          <w:color w:val="000000"/>
        </w:rPr>
        <w:t xml:space="preserve">Canada is sometimes described as a 'nation of immigrants'. While this description does not include indigenous peoples, everyone else can trace their presence in Canada to an immigrant arrival, whether centuries or days ago. This course traces that history from the mid-16th century to the present, by looking at policies, practices, and attitudes related to immigrants, as well as the experience of newcomers themselves. </w:t>
      </w:r>
    </w:p>
    <w:p w:rsidR="00714EC3" w:rsidRDefault="00714EC3" w:rsidP="006245EC">
      <w:pPr>
        <w:rPr>
          <w:rFonts w:ascii="Gotham Book" w:hAnsi="Gotham Book"/>
          <w:color w:val="000000"/>
        </w:rPr>
      </w:pPr>
    </w:p>
    <w:p w:rsidR="00714EC3" w:rsidRDefault="00714EC3" w:rsidP="006245EC">
      <w:pPr>
        <w:rPr>
          <w:rFonts w:ascii="Gotham Book" w:hAnsi="Gotham Book"/>
          <w:color w:val="000000"/>
        </w:rPr>
      </w:pPr>
    </w:p>
    <w:p w:rsidR="006245EC" w:rsidRDefault="00714EC3" w:rsidP="00714EC3">
      <w:pPr>
        <w:jc w:val="center"/>
        <w:rPr>
          <w:rFonts w:ascii="Gotham Book" w:hAnsi="Gotham Book"/>
          <w:color w:val="000000"/>
        </w:rPr>
      </w:pPr>
      <w:r>
        <w:rPr>
          <w:noProof/>
        </w:rPr>
        <w:drawing>
          <wp:inline distT="0" distB="0" distL="0" distR="0" wp14:anchorId="6D2F287E" wp14:editId="45314CCB">
            <wp:extent cx="4927600" cy="2771775"/>
            <wp:effectExtent l="0" t="0" r="6350" b="9525"/>
            <wp:docPr id="3" name="Picture 3" descr="http://www.ctvnews.ca/polopoly_fs/1.1206366!/httpImage/image.jpg_gen/derivatives/landscape_96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tvnews.ca/polopoly_fs/1.1206366!/httpImage/image.jpg_gen/derivatives/landscape_960/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0" cy="2771775"/>
                    </a:xfrm>
                    <a:prstGeom prst="rect">
                      <a:avLst/>
                    </a:prstGeom>
                    <a:noFill/>
                    <a:ln>
                      <a:noFill/>
                    </a:ln>
                  </pic:spPr>
                </pic:pic>
              </a:graphicData>
            </a:graphic>
          </wp:inline>
        </w:drawing>
      </w:r>
    </w:p>
    <w:p w:rsidR="0034236D" w:rsidRPr="0034236D" w:rsidRDefault="0034236D" w:rsidP="0034236D">
      <w:pPr>
        <w:ind w:left="4320" w:firstLine="720"/>
        <w:jc w:val="center"/>
        <w:rPr>
          <w:rFonts w:ascii="Gotham Book" w:hAnsi="Gotham Book"/>
          <w:color w:val="000000"/>
          <w:sz w:val="16"/>
          <w:szCs w:val="16"/>
        </w:rPr>
      </w:pPr>
      <w:r w:rsidRPr="0034236D">
        <w:rPr>
          <w:rFonts w:ascii="Gotham Book" w:hAnsi="Gotham Book"/>
          <w:color w:val="000000"/>
          <w:sz w:val="16"/>
          <w:szCs w:val="16"/>
        </w:rPr>
        <w:t>Ima</w:t>
      </w:r>
      <w:r>
        <w:rPr>
          <w:rFonts w:ascii="Gotham Book" w:hAnsi="Gotham Book"/>
          <w:color w:val="000000"/>
          <w:sz w:val="16"/>
          <w:szCs w:val="16"/>
        </w:rPr>
        <w:t>ge: Darryl Dyck, CP</w:t>
      </w:r>
    </w:p>
    <w:p w:rsidR="00714EC3" w:rsidRDefault="00714EC3" w:rsidP="00714EC3">
      <w:pPr>
        <w:jc w:val="center"/>
        <w:rPr>
          <w:rFonts w:ascii="Gotham Book" w:hAnsi="Gotham Book"/>
          <w:color w:val="000000"/>
        </w:rPr>
      </w:pPr>
    </w:p>
    <w:p w:rsidR="00714EC3" w:rsidRDefault="00714EC3" w:rsidP="00714EC3">
      <w:pPr>
        <w:jc w:val="center"/>
        <w:rPr>
          <w:rFonts w:ascii="Gotham Book" w:hAnsi="Gotham Book"/>
          <w:color w:val="000000"/>
        </w:rPr>
      </w:pPr>
    </w:p>
    <w:p w:rsidR="006245EC" w:rsidRDefault="006245EC" w:rsidP="006245EC">
      <w:pPr>
        <w:rPr>
          <w:rFonts w:ascii="Gotham Book" w:hAnsi="Gotham Book"/>
          <w:color w:val="000000"/>
        </w:rPr>
      </w:pPr>
      <w:r w:rsidRPr="006245EC">
        <w:rPr>
          <w:rFonts w:ascii="Gotham Book" w:hAnsi="Gotham Book"/>
          <w:color w:val="000000"/>
        </w:rPr>
        <w:t xml:space="preserve">Course assignments </w:t>
      </w:r>
      <w:r w:rsidRPr="006245EC">
        <w:rPr>
          <w:rFonts w:ascii="Gotham Book" w:hAnsi="Gotham Book"/>
        </w:rPr>
        <w:t>are</w:t>
      </w:r>
      <w:r>
        <w:rPr>
          <w:rFonts w:ascii="Gotham Book" w:hAnsi="Gotham Book"/>
        </w:rPr>
        <w:t xml:space="preserve"> geared towards developing </w:t>
      </w:r>
      <w:r w:rsidRPr="006245EC">
        <w:rPr>
          <w:rFonts w:ascii="Gotham Book" w:hAnsi="Gotham Book"/>
        </w:rPr>
        <w:t>research, writing, and thinking skills</w:t>
      </w:r>
      <w:r>
        <w:rPr>
          <w:rFonts w:ascii="Gotham Book" w:hAnsi="Gotham Book"/>
        </w:rPr>
        <w:t>. You will</w:t>
      </w:r>
      <w:r w:rsidRPr="006245EC">
        <w:rPr>
          <w:rFonts w:ascii="Gotham Book" w:hAnsi="Gotham Book"/>
        </w:rPr>
        <w:t xml:space="preserve"> </w:t>
      </w:r>
      <w:r>
        <w:rPr>
          <w:rFonts w:ascii="Gotham Book" w:hAnsi="Gotham Book"/>
          <w:color w:val="000000"/>
        </w:rPr>
        <w:t>transcribe</w:t>
      </w:r>
      <w:r w:rsidRPr="006245EC">
        <w:rPr>
          <w:rFonts w:ascii="Gotham Book" w:hAnsi="Gotham Book"/>
          <w:color w:val="000000"/>
        </w:rPr>
        <w:t xml:space="preserve"> interviews for the Multicultural History</w:t>
      </w:r>
      <w:r>
        <w:rPr>
          <w:rFonts w:ascii="Gotham Book" w:hAnsi="Gotham Book"/>
          <w:color w:val="000000"/>
        </w:rPr>
        <w:t xml:space="preserve"> Society of Ontario; research </w:t>
      </w:r>
      <w:r w:rsidRPr="006245EC">
        <w:rPr>
          <w:rFonts w:ascii="Gotham Book" w:hAnsi="Gotham Book"/>
          <w:color w:val="000000"/>
        </w:rPr>
        <w:t>and writ</w:t>
      </w:r>
      <w:r>
        <w:rPr>
          <w:rFonts w:ascii="Gotham Book" w:hAnsi="Gotham Book"/>
          <w:color w:val="000000"/>
        </w:rPr>
        <w:t xml:space="preserve">e </w:t>
      </w:r>
      <w:r w:rsidRPr="006245EC">
        <w:rPr>
          <w:rFonts w:ascii="Gotham Book" w:hAnsi="Gotham Book"/>
          <w:color w:val="000000"/>
        </w:rPr>
        <w:t>about your own</w:t>
      </w:r>
      <w:r>
        <w:rPr>
          <w:rFonts w:ascii="Gotham Book" w:hAnsi="Gotham Book"/>
          <w:color w:val="000000"/>
        </w:rPr>
        <w:t xml:space="preserve"> family immigrant story; read and reflect</w:t>
      </w:r>
      <w:r w:rsidRPr="006245EC">
        <w:rPr>
          <w:rFonts w:ascii="Gotham Book" w:hAnsi="Gotham Book"/>
          <w:color w:val="000000"/>
        </w:rPr>
        <w:t xml:space="preserve"> on an immigrant novel or memoir. There is a final exam but no mid-term.</w:t>
      </w:r>
    </w:p>
    <w:p w:rsidR="006245EC" w:rsidRDefault="006245EC" w:rsidP="006245EC">
      <w:pPr>
        <w:rPr>
          <w:rFonts w:ascii="Gotham Book" w:hAnsi="Gotham Book"/>
          <w:color w:val="000000"/>
        </w:rPr>
      </w:pPr>
    </w:p>
    <w:p w:rsidR="00714EC3" w:rsidRDefault="00714EC3" w:rsidP="006245EC">
      <w:pPr>
        <w:rPr>
          <w:rFonts w:ascii="Gotham Book" w:hAnsi="Gotham Book"/>
          <w:color w:val="000000"/>
        </w:rPr>
      </w:pPr>
    </w:p>
    <w:p w:rsidR="00714EC3" w:rsidRDefault="00714EC3" w:rsidP="006245EC">
      <w:pPr>
        <w:rPr>
          <w:rFonts w:ascii="Gotham Book" w:hAnsi="Gotham Book"/>
          <w:color w:val="000000"/>
        </w:rPr>
      </w:pPr>
    </w:p>
    <w:p w:rsidR="00714EC3" w:rsidRPr="006245EC" w:rsidRDefault="00714EC3" w:rsidP="006245EC">
      <w:pPr>
        <w:rPr>
          <w:rFonts w:ascii="Gotham Book" w:hAnsi="Gotham Book"/>
          <w:color w:val="000000"/>
        </w:rPr>
      </w:pPr>
    </w:p>
    <w:p w:rsidR="006245EC" w:rsidRPr="006245EC" w:rsidRDefault="006245EC" w:rsidP="006245EC">
      <w:pPr>
        <w:jc w:val="center"/>
        <w:rPr>
          <w:rFonts w:ascii="Gotham Bold" w:hAnsi="Gotham Bold"/>
          <w:color w:val="000000"/>
        </w:rPr>
      </w:pPr>
      <w:r w:rsidRPr="006245EC">
        <w:rPr>
          <w:rFonts w:ascii="Gotham Bold" w:hAnsi="Gotham Bold"/>
          <w:color w:val="000000"/>
        </w:rPr>
        <w:t>Taught by Prof. Marlene Epp at Conrad Grebel University College.</w:t>
      </w:r>
    </w:p>
    <w:p w:rsidR="00BC67FD" w:rsidRDefault="00BC67FD" w:rsidP="00BC67FD">
      <w:pPr>
        <w:ind w:firstLine="720"/>
        <w:rPr>
          <w:rFonts w:ascii="Gotham Book" w:hAnsi="Gotham Book"/>
        </w:rPr>
      </w:pPr>
    </w:p>
    <w:p w:rsidR="00672AEF" w:rsidRDefault="00672AEF" w:rsidP="00BC67FD"/>
    <w:p w:rsidR="00672AEF" w:rsidRPr="00714EC3" w:rsidRDefault="005B3F20" w:rsidP="005B3F20">
      <w:pPr>
        <w:jc w:val="center"/>
        <w:rPr>
          <w:rFonts w:ascii="Gotham Bold" w:hAnsi="Gotham Bold"/>
          <w:sz w:val="36"/>
          <w:szCs w:val="36"/>
        </w:rPr>
      </w:pPr>
      <w:r w:rsidRPr="00714EC3">
        <w:rPr>
          <w:rFonts w:ascii="Gotham Bold" w:hAnsi="Gotham Bold"/>
          <w:sz w:val="36"/>
          <w:szCs w:val="36"/>
        </w:rPr>
        <w:t>uwaterloo.ca/history</w:t>
      </w:r>
    </w:p>
    <w:sectPr w:rsidR="00672AEF" w:rsidRPr="00714EC3" w:rsidSect="00934CEC">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FD"/>
    <w:rsid w:val="000813BE"/>
    <w:rsid w:val="00101EF4"/>
    <w:rsid w:val="0034236D"/>
    <w:rsid w:val="004C19FB"/>
    <w:rsid w:val="005B3F20"/>
    <w:rsid w:val="006245EC"/>
    <w:rsid w:val="00672AEF"/>
    <w:rsid w:val="00714EC3"/>
    <w:rsid w:val="00834618"/>
    <w:rsid w:val="00934CEC"/>
    <w:rsid w:val="00BC67FD"/>
    <w:rsid w:val="00CE6775"/>
    <w:rsid w:val="00D34BE7"/>
    <w:rsid w:val="00FB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AEF"/>
    <w:rPr>
      <w:rFonts w:ascii="Tahoma" w:hAnsi="Tahoma" w:cs="Tahoma"/>
      <w:sz w:val="16"/>
      <w:szCs w:val="16"/>
    </w:rPr>
  </w:style>
  <w:style w:type="character" w:customStyle="1" w:styleId="BalloonTextChar">
    <w:name w:val="Balloon Text Char"/>
    <w:basedOn w:val="DefaultParagraphFont"/>
    <w:link w:val="BalloonText"/>
    <w:uiPriority w:val="99"/>
    <w:semiHidden/>
    <w:rsid w:val="00672A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AEF"/>
    <w:rPr>
      <w:rFonts w:ascii="Tahoma" w:hAnsi="Tahoma" w:cs="Tahoma"/>
      <w:sz w:val="16"/>
      <w:szCs w:val="16"/>
    </w:rPr>
  </w:style>
  <w:style w:type="character" w:customStyle="1" w:styleId="BalloonTextChar">
    <w:name w:val="Balloon Text Char"/>
    <w:basedOn w:val="DefaultParagraphFont"/>
    <w:link w:val="BalloonText"/>
    <w:uiPriority w:val="99"/>
    <w:semiHidden/>
    <w:rsid w:val="00672A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87A05024.dotm</Template>
  <TotalTime>0</TotalTime>
  <Pages>1</Pages>
  <Words>135</Words>
  <Characters>772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Sbardellati, John</dc:creator>
  <cp:lastModifiedBy>Reda, Stacy</cp:lastModifiedBy>
  <cp:revision>2</cp:revision>
  <dcterms:created xsi:type="dcterms:W3CDTF">2014-09-08T15:00:00Z</dcterms:created>
  <dcterms:modified xsi:type="dcterms:W3CDTF">2014-09-08T15:00:00Z</dcterms:modified>
</cp:coreProperties>
</file>