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0E" w:rsidRPr="00AD7153" w:rsidRDefault="006B440E" w:rsidP="0073278A">
      <w:pPr>
        <w:spacing w:after="0"/>
        <w:ind w:left="360"/>
        <w:rPr>
          <w:rFonts w:ascii="Book Antiqua" w:hAnsi="Book Antiqua" w:cstheme="majorBidi"/>
          <w:b/>
          <w:bCs/>
        </w:rPr>
      </w:pPr>
      <w:bookmarkStart w:id="0" w:name="_GoBack"/>
      <w:bookmarkEnd w:id="0"/>
      <w:r w:rsidRPr="00AD7153">
        <w:rPr>
          <w:rFonts w:ascii="Book Antiqua" w:hAnsi="Book Antiqua" w:cstheme="majorBidi"/>
          <w:b/>
          <w:bCs/>
        </w:rPr>
        <w:t>Amr Abdalla, Ph.D.</w:t>
      </w:r>
    </w:p>
    <w:p w:rsidR="006B440E" w:rsidRPr="00AD7153" w:rsidRDefault="006B440E" w:rsidP="0073278A">
      <w:pPr>
        <w:spacing w:after="0"/>
        <w:ind w:left="360"/>
        <w:rPr>
          <w:rFonts w:ascii="Book Antiqua" w:hAnsi="Book Antiqua" w:cstheme="majorBidi"/>
        </w:rPr>
      </w:pPr>
    </w:p>
    <w:p w:rsidR="0073278A" w:rsidRPr="00AD7153" w:rsidRDefault="0073278A" w:rsidP="0073278A">
      <w:pPr>
        <w:spacing w:after="0"/>
        <w:ind w:left="360"/>
        <w:rPr>
          <w:rFonts w:ascii="Book Antiqua" w:hAnsi="Book Antiqua" w:cstheme="majorBidi"/>
        </w:rPr>
      </w:pPr>
      <w:r w:rsidRPr="00AD7153">
        <w:rPr>
          <w:rFonts w:ascii="Book Antiqua" w:hAnsi="Book Antiqua" w:cstheme="majorBidi"/>
        </w:rPr>
        <w:t>Dr. Abdalla is the Senior Advisor on Policy Analysis and Research at the Institute for Peace and Security Studies (IPSS) of Addis Ababa University.  In 2013-2014, he was Vice President of SALAM Institute for Peace and Justice in Washington, D.C.  From 2004-2013 he was Professor, Dean and Vice Rector at the United Nations-mandated University for Peace (UPEACE) in Costa Rica.  Prior to that, he was a Senior Fellow with the Peace Operations Policy Program, School of Public Policy, at George Mason University, Virginia.   He was also a Professor of Conflict Analysis and Resolution at the Graduate School of Islamic and Social Sciences in Leesburg, Virginia.</w:t>
      </w:r>
    </w:p>
    <w:p w:rsidR="0073278A" w:rsidRPr="00AD7153" w:rsidRDefault="0073278A" w:rsidP="0073278A">
      <w:pPr>
        <w:spacing w:after="0"/>
        <w:ind w:left="360"/>
        <w:rPr>
          <w:rFonts w:ascii="Book Antiqua" w:hAnsi="Book Antiqua" w:cstheme="majorBidi"/>
        </w:rPr>
      </w:pPr>
    </w:p>
    <w:p w:rsidR="0073278A" w:rsidRPr="00AD7153" w:rsidRDefault="0073278A" w:rsidP="0073278A">
      <w:pPr>
        <w:spacing w:after="0"/>
        <w:ind w:left="360"/>
        <w:rPr>
          <w:rFonts w:ascii="Book Antiqua" w:hAnsi="Book Antiqua" w:cstheme="majorBidi"/>
        </w:rPr>
      </w:pPr>
      <w:r w:rsidRPr="00AD7153">
        <w:rPr>
          <w:rFonts w:ascii="Book Antiqua" w:hAnsi="Book Antiqua" w:cstheme="majorBidi"/>
        </w:rPr>
        <w:t>Both his academic and professional careers are multi-disciplinary.  He obtained a law degree in Egypt in 1977 where he practiced law as a prosecuting attorney from 1978 to 1987.  From 1981-1986, he participated in the prosecution of members of the Islamic Jihad Organization who assassinated President Sadat in 1981, and members of numerous other terrorist organization acting in the name of Islam.</w:t>
      </w:r>
    </w:p>
    <w:p w:rsidR="0073278A" w:rsidRPr="00AD7153" w:rsidRDefault="0073278A" w:rsidP="0073278A">
      <w:pPr>
        <w:spacing w:after="0"/>
        <w:ind w:left="360"/>
        <w:rPr>
          <w:rFonts w:ascii="Book Antiqua" w:hAnsi="Book Antiqua" w:cstheme="majorBidi"/>
        </w:rPr>
      </w:pPr>
    </w:p>
    <w:p w:rsidR="0073278A" w:rsidRPr="00AD7153" w:rsidRDefault="0073278A" w:rsidP="0073278A">
      <w:pPr>
        <w:spacing w:after="0"/>
        <w:ind w:left="360"/>
        <w:rPr>
          <w:rFonts w:ascii="Book Antiqua" w:hAnsi="Book Antiqua" w:cstheme="majorBidi"/>
        </w:rPr>
      </w:pPr>
      <w:r w:rsidRPr="00AD7153">
        <w:rPr>
          <w:rFonts w:ascii="Book Antiqua" w:hAnsi="Book Antiqua" w:cstheme="majorBidi"/>
        </w:rPr>
        <w:t xml:space="preserve">He then emigrated to the U.S. where he obtained a Master's degree in Sociology and a Ph.D. in Conflict Analysis and Resolution from George Mason University.  He has been teaching graduate classes in conflict analysis and resolution, and has conducted training, research and evaluation of conflict resolution and peacebuilding programs in several countries in Africa, Asia, the Middle East, Europe and the Americas.  He also authored, and co-authored, several research and evaluation teaching manuals including: </w:t>
      </w:r>
      <w:r w:rsidRPr="00AD7153">
        <w:rPr>
          <w:rFonts w:ascii="Book Antiqua" w:hAnsi="Book Antiqua" w:cstheme="majorBidi"/>
          <w:i/>
          <w:iCs/>
        </w:rPr>
        <w:t xml:space="preserve">Doing What You Want With Your Data, A Step-by-Step Guide to Planning and Implementing Evaluation Strategies, </w:t>
      </w:r>
      <w:r w:rsidRPr="00AD7153">
        <w:rPr>
          <w:rFonts w:ascii="Book Antiqua" w:hAnsi="Book Antiqua" w:cstheme="majorBidi"/>
        </w:rPr>
        <w:t>and</w:t>
      </w:r>
      <w:r w:rsidRPr="00AD7153">
        <w:rPr>
          <w:rFonts w:ascii="Book Antiqua" w:hAnsi="Book Antiqua" w:cstheme="majorBidi"/>
          <w:i/>
          <w:iCs/>
        </w:rPr>
        <w:t xml:space="preserve"> Qualitative Evaluation: The What and Why.</w:t>
      </w:r>
    </w:p>
    <w:p w:rsidR="0073278A" w:rsidRPr="00AD7153" w:rsidRDefault="0073278A" w:rsidP="0073278A">
      <w:pPr>
        <w:spacing w:after="0"/>
        <w:ind w:left="360"/>
        <w:rPr>
          <w:rFonts w:ascii="Book Antiqua" w:hAnsi="Book Antiqua" w:cstheme="majorBidi"/>
        </w:rPr>
      </w:pPr>
    </w:p>
    <w:p w:rsidR="0073278A" w:rsidRPr="00AD7153" w:rsidRDefault="0073278A" w:rsidP="0073278A">
      <w:pPr>
        <w:spacing w:after="0"/>
        <w:ind w:left="360"/>
        <w:rPr>
          <w:rFonts w:ascii="Book Antiqua" w:hAnsi="Book Antiqua" w:cstheme="majorBidi"/>
        </w:rPr>
      </w:pPr>
      <w:r w:rsidRPr="00AD7153">
        <w:rPr>
          <w:rFonts w:ascii="Book Antiqua" w:hAnsi="Book Antiqua" w:cstheme="majorBidi"/>
        </w:rPr>
        <w:t xml:space="preserve">He has been an active figure in promoting effective cross-cultural messages within the Islamic and Arabic-speaking communities in America through workshops, T.V. and radio presentations.  He has also been actively involved in inter-faith dialogues in the United States.  He pioneered the development of the first conflict resolution training manual for the Muslim communities in the United States titled </w:t>
      </w:r>
      <w:r w:rsidRPr="00AD7153">
        <w:rPr>
          <w:rFonts w:ascii="Book Antiqua" w:hAnsi="Book Antiqua" w:cstheme="majorBidi"/>
          <w:i/>
          <w:iCs/>
        </w:rPr>
        <w:t>(“…Say Peace”</w:t>
      </w:r>
      <w:r w:rsidRPr="00AD7153">
        <w:rPr>
          <w:rFonts w:ascii="Book Antiqua" w:hAnsi="Book Antiqua" w:cstheme="majorBidi"/>
        </w:rPr>
        <w:t>).  He also founded Project LIGHT (Learning Islamic Guidance for Human Tolerance), a community peer-based anti-discrimination project funded by the National Conference for Community and Justice (NCCJ).  In 2011, he established with Egyptian UPEACE graduates a program for community prevention of sectarian violence in Egypt (Ahl el Hetta).</w:t>
      </w:r>
    </w:p>
    <w:p w:rsidR="0073278A" w:rsidRDefault="0073278A" w:rsidP="0073278A">
      <w:pPr>
        <w:spacing w:after="0"/>
        <w:ind w:left="360"/>
        <w:rPr>
          <w:rFonts w:ascii="Book Antiqua" w:hAnsi="Book Antiqua" w:cstheme="majorBidi"/>
        </w:rPr>
      </w:pPr>
    </w:p>
    <w:p w:rsidR="00AD7153" w:rsidRPr="00AD7153" w:rsidRDefault="00AD7153" w:rsidP="00AD7153">
      <w:pPr>
        <w:spacing w:after="0"/>
        <w:ind w:left="360"/>
        <w:rPr>
          <w:rFonts w:ascii="Book Antiqua" w:hAnsi="Book Antiqua"/>
        </w:rPr>
      </w:pPr>
      <w:r w:rsidRPr="00AD7153">
        <w:rPr>
          <w:rFonts w:ascii="Book Antiqua" w:hAnsi="Book Antiqua"/>
        </w:rPr>
        <w:t xml:space="preserve">As the Senior Advisor on conflict resolution to KARAMAH (Muslim Women Lawyers for Human Rights), he has contributed for over a decade to the development and implementation of a successful conflict resolution training within KARAMA’s esteemed Leadership and Law Summer Program (LLSP), and is contributing to KARAMAH’s effort to mainstream mediation in Muslim communities across the United States .  </w:t>
      </w:r>
    </w:p>
    <w:p w:rsidR="00AD7153" w:rsidRDefault="00AD7153" w:rsidP="0073278A">
      <w:pPr>
        <w:spacing w:after="0"/>
        <w:ind w:left="360"/>
        <w:rPr>
          <w:rFonts w:ascii="Book Antiqua" w:hAnsi="Book Antiqua" w:cstheme="majorBidi"/>
        </w:rPr>
      </w:pPr>
    </w:p>
    <w:p w:rsidR="0073278A" w:rsidRPr="00AD7153" w:rsidRDefault="0073278A" w:rsidP="0073278A">
      <w:pPr>
        <w:spacing w:after="0"/>
        <w:ind w:left="360"/>
        <w:rPr>
          <w:rFonts w:ascii="Book Antiqua" w:hAnsi="Book Antiqua" w:cstheme="majorBidi"/>
        </w:rPr>
      </w:pPr>
      <w:r w:rsidRPr="00AD7153">
        <w:rPr>
          <w:rFonts w:ascii="Book Antiqua" w:hAnsi="Book Antiqua" w:cstheme="majorBidi"/>
        </w:rPr>
        <w:lastRenderedPageBreak/>
        <w:t>Dr. Abdalla teaches regularly (face-to-face and online) at American University in Washington, D.C., University for Peace, University of Addis Ababa, and Open University of Catalonia.</w:t>
      </w:r>
    </w:p>
    <w:p w:rsidR="002D03F9" w:rsidRPr="00AD7153" w:rsidRDefault="002D03F9">
      <w:pPr>
        <w:rPr>
          <w:rFonts w:ascii="Book Antiqua" w:hAnsi="Book Antiqua"/>
        </w:rPr>
      </w:pPr>
    </w:p>
    <w:sectPr w:rsidR="002D03F9" w:rsidRPr="00AD7153" w:rsidSect="00DF17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07" w:rsidRDefault="00AB1E07">
      <w:pPr>
        <w:spacing w:after="0" w:line="240" w:lineRule="auto"/>
      </w:pPr>
      <w:r>
        <w:separator/>
      </w:r>
    </w:p>
  </w:endnote>
  <w:endnote w:type="continuationSeparator" w:id="0">
    <w:p w:rsidR="00AB1E07" w:rsidRDefault="00AB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237505"/>
      <w:docPartObj>
        <w:docPartGallery w:val="Page Numbers (Bottom of Page)"/>
        <w:docPartUnique/>
      </w:docPartObj>
    </w:sdtPr>
    <w:sdtEndPr>
      <w:rPr>
        <w:noProof/>
      </w:rPr>
    </w:sdtEndPr>
    <w:sdtContent>
      <w:p w:rsidR="005B3F46" w:rsidRDefault="00151965">
        <w:pPr>
          <w:pStyle w:val="Footer"/>
          <w:jc w:val="center"/>
        </w:pPr>
        <w:r>
          <w:fldChar w:fldCharType="begin"/>
        </w:r>
        <w:r>
          <w:instrText xml:space="preserve"> PAGE   \* MERGEFORMAT </w:instrText>
        </w:r>
        <w:r>
          <w:fldChar w:fldCharType="separate"/>
        </w:r>
        <w:r w:rsidR="00E84E0B">
          <w:rPr>
            <w:noProof/>
          </w:rPr>
          <w:t>1</w:t>
        </w:r>
        <w:r>
          <w:rPr>
            <w:noProof/>
          </w:rPr>
          <w:fldChar w:fldCharType="end"/>
        </w:r>
      </w:p>
    </w:sdtContent>
  </w:sdt>
  <w:p w:rsidR="005B3F46" w:rsidRDefault="00AB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07" w:rsidRDefault="00AB1E07">
      <w:pPr>
        <w:spacing w:after="0" w:line="240" w:lineRule="auto"/>
      </w:pPr>
      <w:r>
        <w:separator/>
      </w:r>
    </w:p>
  </w:footnote>
  <w:footnote w:type="continuationSeparator" w:id="0">
    <w:p w:rsidR="00AB1E07" w:rsidRDefault="00AB1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8A"/>
    <w:rsid w:val="00106B69"/>
    <w:rsid w:val="00151965"/>
    <w:rsid w:val="002D03F9"/>
    <w:rsid w:val="006B440E"/>
    <w:rsid w:val="0073278A"/>
    <w:rsid w:val="00AB1E07"/>
    <w:rsid w:val="00AD7153"/>
    <w:rsid w:val="00E84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8AF7B-165F-4F99-973B-0A132F07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27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27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Ali</cp:lastModifiedBy>
  <cp:revision>2</cp:revision>
  <cp:lastPrinted>2015-12-06T19:35:00Z</cp:lastPrinted>
  <dcterms:created xsi:type="dcterms:W3CDTF">2016-01-24T20:01:00Z</dcterms:created>
  <dcterms:modified xsi:type="dcterms:W3CDTF">2016-01-24T20:01:00Z</dcterms:modified>
</cp:coreProperties>
</file>