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3EC16" w14:textId="11573AD4" w:rsidR="00D20FC5" w:rsidRPr="00D20FC5" w:rsidRDefault="00D20FC5" w:rsidP="00C25213">
      <w:pPr>
        <w:jc w:val="center"/>
        <w:rPr>
          <w:rFonts w:asciiTheme="minorHAnsi" w:hAnsiTheme="minorHAnsi"/>
          <w:b/>
        </w:rPr>
      </w:pPr>
      <w:r w:rsidRPr="00D20FC5">
        <w:rPr>
          <w:rFonts w:asciiTheme="minorHAnsi" w:hAnsiTheme="minorHAnsi"/>
          <w:b/>
        </w:rPr>
        <w:t>CALL FOR PAPERS</w:t>
      </w:r>
    </w:p>
    <w:p w14:paraId="5654E161" w14:textId="77777777" w:rsidR="00D20FC5" w:rsidRPr="00D20FC5" w:rsidRDefault="00D20FC5" w:rsidP="00C25213">
      <w:pPr>
        <w:jc w:val="center"/>
        <w:rPr>
          <w:rFonts w:asciiTheme="minorHAnsi" w:hAnsiTheme="minorHAnsi"/>
          <w:b/>
        </w:rPr>
      </w:pPr>
    </w:p>
    <w:p w14:paraId="710DB3A8" w14:textId="77777777" w:rsidR="00C25213" w:rsidRPr="00D20FC5" w:rsidRDefault="00C25213" w:rsidP="00C25213">
      <w:pPr>
        <w:jc w:val="center"/>
        <w:rPr>
          <w:rFonts w:asciiTheme="minorHAnsi" w:hAnsiTheme="minorHAnsi"/>
          <w:b/>
        </w:rPr>
      </w:pPr>
      <w:r w:rsidRPr="00D20FC5">
        <w:rPr>
          <w:rFonts w:asciiTheme="minorHAnsi" w:hAnsiTheme="minorHAnsi"/>
          <w:b/>
        </w:rPr>
        <w:t>Texts and Technologies in Canadian and Quebec Literatures</w:t>
      </w:r>
    </w:p>
    <w:p w14:paraId="1A387EDC" w14:textId="77777777" w:rsidR="00D20FC5" w:rsidRPr="00D20FC5" w:rsidRDefault="00D20FC5" w:rsidP="00C25213">
      <w:pPr>
        <w:jc w:val="center"/>
        <w:rPr>
          <w:rFonts w:asciiTheme="minorHAnsi" w:hAnsiTheme="minorHAnsi"/>
          <w:b/>
        </w:rPr>
      </w:pPr>
    </w:p>
    <w:p w14:paraId="50198E5F" w14:textId="77777777" w:rsidR="00D20FC5" w:rsidRPr="00D20FC5" w:rsidRDefault="00D20FC5" w:rsidP="00D20FC5">
      <w:pPr>
        <w:jc w:val="center"/>
        <w:rPr>
          <w:rFonts w:asciiTheme="minorHAnsi" w:hAnsiTheme="minorHAnsi"/>
          <w:b/>
          <w:lang w:val="en-CA"/>
        </w:rPr>
      </w:pPr>
      <w:r w:rsidRPr="00D20FC5">
        <w:rPr>
          <w:rFonts w:asciiTheme="minorHAnsi" w:hAnsiTheme="minorHAnsi"/>
          <w:b/>
          <w:lang w:val="en-CA"/>
        </w:rPr>
        <w:t>Association for Canadian and Quebec Literatures Annual Conference</w:t>
      </w:r>
    </w:p>
    <w:p w14:paraId="7F77B351" w14:textId="27E97D42" w:rsidR="00D20FC5" w:rsidRPr="00D20FC5" w:rsidRDefault="00D20FC5" w:rsidP="00D20FC5">
      <w:pPr>
        <w:jc w:val="center"/>
        <w:rPr>
          <w:rFonts w:asciiTheme="minorHAnsi" w:hAnsiTheme="minorHAnsi"/>
          <w:b/>
          <w:lang w:val="en-CA"/>
        </w:rPr>
      </w:pPr>
      <w:r w:rsidRPr="00D20FC5">
        <w:rPr>
          <w:rFonts w:asciiTheme="minorHAnsi" w:hAnsiTheme="minorHAnsi"/>
          <w:b/>
          <w:lang w:val="en-CA"/>
        </w:rPr>
        <w:t>June 1- 3 2013</w:t>
      </w:r>
    </w:p>
    <w:p w14:paraId="2E271E57" w14:textId="49AC390B" w:rsidR="00D20FC5" w:rsidRPr="00D20FC5" w:rsidRDefault="00D20FC5" w:rsidP="00D20FC5">
      <w:pPr>
        <w:jc w:val="center"/>
        <w:rPr>
          <w:rFonts w:asciiTheme="minorHAnsi" w:hAnsiTheme="minorHAnsi"/>
          <w:b/>
          <w:lang w:val="en-CA"/>
        </w:rPr>
      </w:pPr>
      <w:r w:rsidRPr="00D20FC5">
        <w:rPr>
          <w:rFonts w:asciiTheme="minorHAnsi" w:hAnsiTheme="minorHAnsi"/>
          <w:b/>
          <w:lang w:val="en-CA"/>
        </w:rPr>
        <w:t>University of Victoria,</w:t>
      </w:r>
    </w:p>
    <w:p w14:paraId="2DC3C972" w14:textId="1A2BB7D7" w:rsidR="00D20FC5" w:rsidRPr="00D20FC5" w:rsidRDefault="00D20FC5" w:rsidP="00D20FC5">
      <w:pPr>
        <w:jc w:val="center"/>
        <w:rPr>
          <w:rFonts w:asciiTheme="minorHAnsi" w:hAnsiTheme="minorHAnsi"/>
          <w:b/>
          <w:lang w:val="en-CA"/>
        </w:rPr>
      </w:pPr>
      <w:r w:rsidRPr="00D20FC5">
        <w:rPr>
          <w:rFonts w:asciiTheme="minorHAnsi" w:hAnsiTheme="minorHAnsi"/>
          <w:b/>
          <w:lang w:val="en-CA"/>
        </w:rPr>
        <w:t>Victoria, British Columbia.</w:t>
      </w:r>
    </w:p>
    <w:p w14:paraId="4ACC0D48" w14:textId="77777777" w:rsidR="00D20FC5" w:rsidRPr="00D20FC5" w:rsidRDefault="00D20FC5" w:rsidP="00C25213">
      <w:pPr>
        <w:jc w:val="center"/>
        <w:rPr>
          <w:rFonts w:asciiTheme="minorHAnsi" w:hAnsiTheme="minorHAnsi"/>
          <w:b/>
        </w:rPr>
      </w:pPr>
    </w:p>
    <w:p w14:paraId="59B689A9" w14:textId="77777777" w:rsidR="00D20FC5" w:rsidRPr="00D20FC5" w:rsidRDefault="00D20FC5" w:rsidP="00D20FC5">
      <w:pPr>
        <w:rPr>
          <w:rFonts w:asciiTheme="minorHAnsi" w:hAnsiTheme="minorHAnsi"/>
          <w:i/>
          <w:lang w:val="en-CA"/>
        </w:rPr>
      </w:pPr>
      <w:r w:rsidRPr="00D20FC5">
        <w:rPr>
          <w:rFonts w:asciiTheme="minorHAnsi" w:hAnsiTheme="minorHAnsi"/>
          <w:i/>
          <w:lang w:val="en-CA"/>
        </w:rPr>
        <w:t xml:space="preserve">La version </w:t>
      </w:r>
      <w:proofErr w:type="spellStart"/>
      <w:r w:rsidRPr="00D20FC5">
        <w:rPr>
          <w:rFonts w:asciiTheme="minorHAnsi" w:hAnsiTheme="minorHAnsi"/>
          <w:i/>
          <w:lang w:val="en-CA"/>
        </w:rPr>
        <w:t>française</w:t>
      </w:r>
      <w:proofErr w:type="spellEnd"/>
      <w:r w:rsidRPr="00D20FC5">
        <w:rPr>
          <w:rFonts w:asciiTheme="minorHAnsi" w:hAnsiTheme="minorHAnsi"/>
          <w:i/>
          <w:lang w:val="en-CA"/>
        </w:rPr>
        <w:t xml:space="preserve"> suit</w:t>
      </w:r>
    </w:p>
    <w:p w14:paraId="35B227CC" w14:textId="77777777" w:rsidR="00C25213" w:rsidRPr="00D20FC5" w:rsidRDefault="00C25213" w:rsidP="00C25213">
      <w:pPr>
        <w:rPr>
          <w:rFonts w:asciiTheme="minorHAnsi" w:hAnsiTheme="minorHAnsi"/>
        </w:rPr>
      </w:pPr>
    </w:p>
    <w:p w14:paraId="0EAD8904" w14:textId="3003ADBC" w:rsidR="00C25213" w:rsidRPr="00D20FC5" w:rsidRDefault="00C25213" w:rsidP="00D20FC5">
      <w:pPr>
        <w:jc w:val="both"/>
        <w:rPr>
          <w:rFonts w:asciiTheme="minorHAnsi" w:hAnsiTheme="minorHAnsi"/>
          <w:lang w:val="fr-FR" w:eastAsia="fr-FR"/>
        </w:rPr>
      </w:pPr>
      <w:r w:rsidRPr="00D20FC5">
        <w:rPr>
          <w:rFonts w:asciiTheme="minorHAnsi" w:hAnsiTheme="minorHAnsi"/>
          <w:lang w:val="fr-FR" w:eastAsia="fr-FR"/>
        </w:rPr>
        <w:t xml:space="preserve">The Association for Canadian and Québec </w:t>
      </w:r>
      <w:proofErr w:type="spellStart"/>
      <w:r w:rsidRPr="00D20FC5">
        <w:rPr>
          <w:rFonts w:asciiTheme="minorHAnsi" w:hAnsiTheme="minorHAnsi"/>
          <w:lang w:val="fr-FR" w:eastAsia="fr-FR"/>
        </w:rPr>
        <w:t>Literatures</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is</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pleased</w:t>
      </w:r>
      <w:proofErr w:type="spellEnd"/>
      <w:r w:rsidRPr="00D20FC5">
        <w:rPr>
          <w:rFonts w:asciiTheme="minorHAnsi" w:hAnsiTheme="minorHAnsi"/>
          <w:lang w:val="fr-FR" w:eastAsia="fr-FR"/>
        </w:rPr>
        <w:t xml:space="preserve"> to invite </w:t>
      </w:r>
      <w:proofErr w:type="spellStart"/>
      <w:r w:rsidRPr="00D20FC5">
        <w:rPr>
          <w:rFonts w:asciiTheme="minorHAnsi" w:hAnsiTheme="minorHAnsi"/>
          <w:lang w:val="fr-FR" w:eastAsia="fr-FR"/>
        </w:rPr>
        <w:t>papers</w:t>
      </w:r>
      <w:proofErr w:type="spellEnd"/>
      <w:r w:rsidRPr="00D20FC5">
        <w:rPr>
          <w:rFonts w:asciiTheme="minorHAnsi" w:hAnsiTheme="minorHAnsi"/>
          <w:lang w:val="fr-FR" w:eastAsia="fr-FR"/>
        </w:rPr>
        <w:t xml:space="preserve"> on the </w:t>
      </w:r>
      <w:proofErr w:type="spellStart"/>
      <w:r w:rsidRPr="00D20FC5">
        <w:rPr>
          <w:rFonts w:asciiTheme="minorHAnsi" w:hAnsiTheme="minorHAnsi"/>
          <w:lang w:val="fr-FR" w:eastAsia="fr-FR"/>
        </w:rPr>
        <w:t>subject</w:t>
      </w:r>
      <w:proofErr w:type="spellEnd"/>
      <w:r w:rsidRPr="00D20FC5">
        <w:rPr>
          <w:rFonts w:asciiTheme="minorHAnsi" w:hAnsiTheme="minorHAnsi"/>
          <w:lang w:val="fr-FR" w:eastAsia="fr-FR"/>
        </w:rPr>
        <w:t xml:space="preserve"> of </w:t>
      </w:r>
      <w:proofErr w:type="spellStart"/>
      <w:r w:rsidRPr="00D20FC5">
        <w:rPr>
          <w:rFonts w:asciiTheme="minorHAnsi" w:hAnsiTheme="minorHAnsi"/>
          <w:lang w:val="fr-FR" w:eastAsia="fr-FR"/>
        </w:rPr>
        <w:t>texts</w:t>
      </w:r>
      <w:proofErr w:type="spellEnd"/>
      <w:r w:rsidRPr="00D20FC5">
        <w:rPr>
          <w:rFonts w:asciiTheme="minorHAnsi" w:hAnsiTheme="minorHAnsi"/>
          <w:lang w:val="fr-FR" w:eastAsia="fr-FR"/>
        </w:rPr>
        <w:t xml:space="preserve"> and technologies in the </w:t>
      </w:r>
      <w:proofErr w:type="spellStart"/>
      <w:r w:rsidRPr="00D20FC5">
        <w:rPr>
          <w:rFonts w:asciiTheme="minorHAnsi" w:hAnsiTheme="minorHAnsi"/>
          <w:lang w:val="fr-FR" w:eastAsia="fr-FR"/>
        </w:rPr>
        <w:t>literature</w:t>
      </w:r>
      <w:proofErr w:type="spellEnd"/>
      <w:r w:rsidRPr="00D20FC5">
        <w:rPr>
          <w:rFonts w:asciiTheme="minorHAnsi" w:hAnsiTheme="minorHAnsi"/>
          <w:lang w:val="fr-FR" w:eastAsia="fr-FR"/>
        </w:rPr>
        <w:t xml:space="preserve"> of Québe</w:t>
      </w:r>
      <w:r w:rsidR="00733875">
        <w:rPr>
          <w:rFonts w:asciiTheme="minorHAnsi" w:hAnsiTheme="minorHAnsi"/>
          <w:lang w:val="fr-FR" w:eastAsia="fr-FR"/>
        </w:rPr>
        <w:t xml:space="preserve">c and of Canada for </w:t>
      </w:r>
      <w:proofErr w:type="spellStart"/>
      <w:r w:rsidRPr="00D20FC5">
        <w:rPr>
          <w:rFonts w:asciiTheme="minorHAnsi" w:hAnsiTheme="minorHAnsi"/>
          <w:lang w:val="fr-FR" w:eastAsia="fr-FR"/>
        </w:rPr>
        <w:t>its</w:t>
      </w:r>
      <w:proofErr w:type="spellEnd"/>
      <w:r w:rsidRPr="00D20FC5">
        <w:rPr>
          <w:rFonts w:asciiTheme="minorHAnsi" w:hAnsiTheme="minorHAnsi"/>
          <w:lang w:val="fr-FR" w:eastAsia="fr-FR"/>
        </w:rPr>
        <w:t xml:space="preserve"> </w:t>
      </w:r>
      <w:proofErr w:type="spellStart"/>
      <w:r w:rsidR="00701A26" w:rsidRPr="00D20FC5">
        <w:rPr>
          <w:rFonts w:asciiTheme="minorHAnsi" w:hAnsiTheme="minorHAnsi"/>
          <w:lang w:val="fr-FR" w:eastAsia="fr-FR"/>
        </w:rPr>
        <w:t>annual</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conference</w:t>
      </w:r>
      <w:proofErr w:type="spellEnd"/>
      <w:r w:rsidRPr="00D20FC5">
        <w:rPr>
          <w:rFonts w:asciiTheme="minorHAnsi" w:hAnsiTheme="minorHAnsi"/>
          <w:lang w:val="fr-FR" w:eastAsia="fr-FR"/>
        </w:rPr>
        <w:t xml:space="preserve"> to </w:t>
      </w:r>
      <w:proofErr w:type="spellStart"/>
      <w:r w:rsidRPr="00D20FC5">
        <w:rPr>
          <w:rFonts w:asciiTheme="minorHAnsi" w:hAnsiTheme="minorHAnsi"/>
          <w:lang w:val="fr-FR" w:eastAsia="fr-FR"/>
        </w:rPr>
        <w:t>be</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held</w:t>
      </w:r>
      <w:proofErr w:type="spellEnd"/>
      <w:r w:rsidR="00D20FC5">
        <w:rPr>
          <w:rFonts w:asciiTheme="minorHAnsi" w:hAnsiTheme="minorHAnsi"/>
          <w:lang w:val="fr-FR" w:eastAsia="fr-FR"/>
        </w:rPr>
        <w:t xml:space="preserve"> in </w:t>
      </w:r>
      <w:proofErr w:type="spellStart"/>
      <w:r w:rsidR="00D20FC5">
        <w:rPr>
          <w:rFonts w:asciiTheme="minorHAnsi" w:hAnsiTheme="minorHAnsi"/>
          <w:lang w:val="fr-FR" w:eastAsia="fr-FR"/>
        </w:rPr>
        <w:t>June</w:t>
      </w:r>
      <w:proofErr w:type="spellEnd"/>
      <w:r w:rsidR="00501465">
        <w:rPr>
          <w:rFonts w:asciiTheme="minorHAnsi" w:hAnsiTheme="minorHAnsi"/>
          <w:lang w:val="fr-FR" w:eastAsia="fr-FR"/>
        </w:rPr>
        <w:t xml:space="preserve"> 2013</w:t>
      </w:r>
      <w:r w:rsidR="00D20FC5">
        <w:rPr>
          <w:rFonts w:asciiTheme="minorHAnsi" w:hAnsiTheme="minorHAnsi"/>
          <w:lang w:val="fr-FR" w:eastAsia="fr-FR"/>
        </w:rPr>
        <w:t>,</w:t>
      </w:r>
      <w:r w:rsidR="00701A26" w:rsidRPr="00D20FC5">
        <w:rPr>
          <w:rFonts w:asciiTheme="minorHAnsi" w:hAnsiTheme="minorHAnsi"/>
          <w:lang w:val="fr-FR" w:eastAsia="fr-FR"/>
        </w:rPr>
        <w:t xml:space="preserve"> in </w:t>
      </w:r>
      <w:r w:rsidRPr="00D20FC5">
        <w:rPr>
          <w:rFonts w:asciiTheme="minorHAnsi" w:hAnsiTheme="minorHAnsi"/>
          <w:lang w:val="fr-FR" w:eastAsia="fr-FR"/>
        </w:rPr>
        <w:t>Victoria</w:t>
      </w:r>
      <w:r w:rsidR="00D20FC5" w:rsidRPr="00D20FC5">
        <w:rPr>
          <w:rFonts w:asciiTheme="minorHAnsi" w:hAnsiTheme="minorHAnsi"/>
          <w:lang w:val="fr-FR" w:eastAsia="fr-FR"/>
        </w:rPr>
        <w:t>, BC</w:t>
      </w:r>
      <w:r w:rsidRPr="00D20FC5">
        <w:rPr>
          <w:rFonts w:asciiTheme="minorHAnsi" w:hAnsiTheme="minorHAnsi"/>
          <w:lang w:val="fr-FR" w:eastAsia="fr-FR"/>
        </w:rPr>
        <w:t>.</w:t>
      </w:r>
    </w:p>
    <w:p w14:paraId="326E1201" w14:textId="77777777" w:rsidR="00C25213" w:rsidRPr="00D20FC5" w:rsidRDefault="00C25213" w:rsidP="00D20FC5">
      <w:pPr>
        <w:jc w:val="both"/>
        <w:rPr>
          <w:rFonts w:asciiTheme="minorHAnsi" w:hAnsiTheme="minorHAnsi"/>
        </w:rPr>
      </w:pPr>
    </w:p>
    <w:p w14:paraId="43B58901" w14:textId="77777777" w:rsidR="00C25213" w:rsidRPr="00D20FC5" w:rsidRDefault="00C25213" w:rsidP="00D20FC5">
      <w:pPr>
        <w:jc w:val="both"/>
        <w:rPr>
          <w:rFonts w:asciiTheme="minorHAnsi" w:hAnsiTheme="minorHAnsi"/>
        </w:rPr>
      </w:pPr>
      <w:r w:rsidRPr="00D20FC5">
        <w:rPr>
          <w:rFonts w:asciiTheme="minorHAnsi" w:hAnsiTheme="minorHAnsi"/>
        </w:rPr>
        <w:t xml:space="preserve">The theme of Congress 2013, “@ the Edge,” invites us to reflect on the technological innovations that shape the world we live in. In accordance with this theme, the Association for Canadian and Quebec Literatures invites proposals for papers that investigate the links between literary texts and technologies of all kinds, not just technologies of writing, communication, and information processing, but technologies used in fields as diverse as transportation, engineering, medicine, war, architecture, and agriculture, to name a few. How have literary texts produced in Canada and Quebec, across historical periods, attempted to make sense of the social, political, and cultural dimensions of new technologies? In what ways have new technologies affected the production, dissemination, and reception of literature? How have new technologies contributed to the emergence of new narrative forms and new textual formats? Can literature itself be understood as a technology through which authors and readers attempt to transform reality? Can the depiction of technologies in literary texts have any effect on the implementation of those technologies in the everyday world? By inviting explorations of these and other questions, our conference aims to bring together researchers interested in examining the place of new technologies within the specific cultural, historical, political, and geographical contexts of Quebec and Canada. </w:t>
      </w:r>
    </w:p>
    <w:p w14:paraId="2655C0A2" w14:textId="77777777" w:rsidR="00C25213" w:rsidRPr="00D20FC5" w:rsidRDefault="00C25213" w:rsidP="00D20FC5">
      <w:pPr>
        <w:jc w:val="both"/>
        <w:rPr>
          <w:rFonts w:asciiTheme="minorHAnsi" w:hAnsiTheme="minorHAnsi"/>
        </w:rPr>
      </w:pPr>
    </w:p>
    <w:p w14:paraId="42CBD574" w14:textId="139FB150" w:rsidR="00C25213" w:rsidRPr="00D20FC5" w:rsidRDefault="00E10F3F" w:rsidP="00D20FC5">
      <w:pPr>
        <w:jc w:val="both"/>
        <w:rPr>
          <w:rFonts w:asciiTheme="minorHAnsi" w:hAnsiTheme="minorHAnsi"/>
        </w:rPr>
      </w:pPr>
      <w:r w:rsidRPr="00D20FC5">
        <w:rPr>
          <w:rFonts w:asciiTheme="minorHAnsi" w:hAnsiTheme="minorHAnsi"/>
          <w:lang w:val="fr-FR" w:eastAsia="fr-FR"/>
        </w:rPr>
        <w:t xml:space="preserve">Possible </w:t>
      </w:r>
      <w:proofErr w:type="spellStart"/>
      <w:r w:rsidRPr="00D20FC5">
        <w:rPr>
          <w:rFonts w:asciiTheme="minorHAnsi" w:hAnsiTheme="minorHAnsi"/>
          <w:lang w:val="fr-FR" w:eastAsia="fr-FR"/>
        </w:rPr>
        <w:t>proposal</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topics</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could</w:t>
      </w:r>
      <w:proofErr w:type="spellEnd"/>
      <w:r w:rsidRPr="00D20FC5">
        <w:rPr>
          <w:rFonts w:asciiTheme="minorHAnsi" w:hAnsiTheme="minorHAnsi"/>
          <w:lang w:val="fr-FR" w:eastAsia="fr-FR"/>
        </w:rPr>
        <w:t xml:space="preserve"> </w:t>
      </w:r>
      <w:proofErr w:type="spellStart"/>
      <w:r w:rsidRPr="00D20FC5">
        <w:rPr>
          <w:rFonts w:asciiTheme="minorHAnsi" w:hAnsiTheme="minorHAnsi"/>
          <w:lang w:val="fr-FR" w:eastAsia="fr-FR"/>
        </w:rPr>
        <w:t>include</w:t>
      </w:r>
      <w:proofErr w:type="spellEnd"/>
      <w:r w:rsidR="00024979">
        <w:rPr>
          <w:rFonts w:asciiTheme="minorHAnsi" w:hAnsiTheme="minorHAnsi"/>
          <w:lang w:val="fr-FR" w:eastAsia="fr-FR"/>
        </w:rPr>
        <w:t xml:space="preserve">, but are not </w:t>
      </w:r>
      <w:proofErr w:type="spellStart"/>
      <w:r w:rsidR="00024979">
        <w:rPr>
          <w:rFonts w:asciiTheme="minorHAnsi" w:hAnsiTheme="minorHAnsi"/>
          <w:lang w:val="fr-FR" w:eastAsia="fr-FR"/>
        </w:rPr>
        <w:t>limited</w:t>
      </w:r>
      <w:proofErr w:type="spellEnd"/>
      <w:r w:rsidR="00024979">
        <w:rPr>
          <w:rFonts w:asciiTheme="minorHAnsi" w:hAnsiTheme="minorHAnsi"/>
          <w:lang w:val="fr-FR" w:eastAsia="fr-FR"/>
        </w:rPr>
        <w:t xml:space="preserve"> to</w:t>
      </w:r>
      <w:r w:rsidRPr="00D20FC5">
        <w:rPr>
          <w:rFonts w:asciiTheme="minorHAnsi" w:hAnsiTheme="minorHAnsi"/>
          <w:lang w:val="fr-FR" w:eastAsia="fr-FR"/>
        </w:rPr>
        <w:t>:</w:t>
      </w:r>
    </w:p>
    <w:p w14:paraId="20C88B60" w14:textId="77777777" w:rsidR="00C25213" w:rsidRPr="00D20FC5" w:rsidRDefault="00C25213" w:rsidP="00C25213">
      <w:pPr>
        <w:rPr>
          <w:rFonts w:asciiTheme="minorHAnsi" w:hAnsiTheme="minorHAnsi"/>
        </w:rPr>
      </w:pPr>
    </w:p>
    <w:p w14:paraId="4897993F" w14:textId="34E6A5B0"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the</w:t>
      </w:r>
      <w:proofErr w:type="gramEnd"/>
      <w:r w:rsidRPr="00D20FC5">
        <w:rPr>
          <w:rFonts w:asciiTheme="minorHAnsi" w:hAnsiTheme="minorHAnsi"/>
        </w:rPr>
        <w:t xml:space="preserve"> representation of technologies in literar</w:t>
      </w:r>
      <w:r w:rsidR="00232FFB">
        <w:rPr>
          <w:rFonts w:asciiTheme="minorHAnsi" w:hAnsiTheme="minorHAnsi"/>
        </w:rPr>
        <w:t>y texts (modes of transportation</w:t>
      </w:r>
      <w:r w:rsidRPr="00D20FC5">
        <w:rPr>
          <w:rFonts w:asciiTheme="minorHAnsi" w:hAnsiTheme="minorHAnsi"/>
        </w:rPr>
        <w:t>, telephones, movies, television,</w:t>
      </w:r>
      <w:r w:rsidR="00232FFB">
        <w:rPr>
          <w:rFonts w:asciiTheme="minorHAnsi" w:hAnsiTheme="minorHAnsi"/>
        </w:rPr>
        <w:t xml:space="preserve"> radio,</w:t>
      </w:r>
      <w:r w:rsidRPr="00D20FC5">
        <w:rPr>
          <w:rFonts w:asciiTheme="minorHAnsi" w:hAnsiTheme="minorHAnsi"/>
        </w:rPr>
        <w:t xml:space="preserve"> computers</w:t>
      </w:r>
      <w:r w:rsidR="00232FFB">
        <w:rPr>
          <w:rFonts w:asciiTheme="minorHAnsi" w:hAnsiTheme="minorHAnsi"/>
        </w:rPr>
        <w:t>, cell phones</w:t>
      </w:r>
      <w:r w:rsidRPr="00D20FC5">
        <w:rPr>
          <w:rFonts w:asciiTheme="minorHAnsi" w:hAnsiTheme="minorHAnsi"/>
        </w:rPr>
        <w:t xml:space="preserve"> etc.)</w:t>
      </w:r>
    </w:p>
    <w:p w14:paraId="7ADEE8A4" w14:textId="3E3382B7"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the</w:t>
      </w:r>
      <w:proofErr w:type="gramEnd"/>
      <w:r w:rsidRPr="00D20FC5">
        <w:rPr>
          <w:rFonts w:asciiTheme="minorHAnsi" w:hAnsiTheme="minorHAnsi"/>
        </w:rPr>
        <w:t xml:space="preserve"> effect of “new” writing tools on the production of texts (i.e. pens, presses, typewriters, word processors etc.)</w:t>
      </w:r>
    </w:p>
    <w:p w14:paraId="548FC4DA" w14:textId="4D9B0632" w:rsidR="00C25213" w:rsidRPr="00D20FC5" w:rsidRDefault="00D20FC5" w:rsidP="00D20FC5">
      <w:pPr>
        <w:pStyle w:val="ListParagraph"/>
        <w:numPr>
          <w:ilvl w:val="0"/>
          <w:numId w:val="1"/>
        </w:numPr>
        <w:rPr>
          <w:rFonts w:asciiTheme="minorHAnsi" w:hAnsiTheme="minorHAnsi"/>
        </w:rPr>
      </w:pPr>
      <w:proofErr w:type="gramStart"/>
      <w:r>
        <w:rPr>
          <w:rFonts w:asciiTheme="minorHAnsi" w:hAnsiTheme="minorHAnsi"/>
        </w:rPr>
        <w:t>l</w:t>
      </w:r>
      <w:r w:rsidR="00C25213" w:rsidRPr="00D20FC5">
        <w:rPr>
          <w:rFonts w:asciiTheme="minorHAnsi" w:hAnsiTheme="minorHAnsi"/>
        </w:rPr>
        <w:t>iterature</w:t>
      </w:r>
      <w:proofErr w:type="gramEnd"/>
      <w:r w:rsidR="00C25213" w:rsidRPr="00D20FC5">
        <w:rPr>
          <w:rFonts w:asciiTheme="minorHAnsi" w:hAnsiTheme="minorHAnsi"/>
        </w:rPr>
        <w:t xml:space="preserve"> as technology</w:t>
      </w:r>
    </w:p>
    <w:p w14:paraId="2A7FC0FA" w14:textId="4F498255"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the</w:t>
      </w:r>
      <w:proofErr w:type="gramEnd"/>
      <w:r w:rsidRPr="00D20FC5">
        <w:rPr>
          <w:rFonts w:asciiTheme="minorHAnsi" w:hAnsiTheme="minorHAnsi"/>
        </w:rPr>
        <w:t xml:space="preserve"> effect of new technologies on bookselling (i.e. relationships among independent bookstores, large chains, and on-line sales)</w:t>
      </w:r>
    </w:p>
    <w:p w14:paraId="021B123D" w14:textId="5219CC5F"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the</w:t>
      </w:r>
      <w:proofErr w:type="gramEnd"/>
      <w:r w:rsidRPr="00D20FC5">
        <w:rPr>
          <w:rFonts w:asciiTheme="minorHAnsi" w:hAnsiTheme="minorHAnsi"/>
        </w:rPr>
        <w:t xml:space="preserve"> effect of changing information technologies on library and archival research</w:t>
      </w:r>
    </w:p>
    <w:p w14:paraId="63975259" w14:textId="42C23C04"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lastRenderedPageBreak/>
        <w:t>debates</w:t>
      </w:r>
      <w:proofErr w:type="gramEnd"/>
      <w:r w:rsidRPr="00D20FC5">
        <w:rPr>
          <w:rFonts w:asciiTheme="minorHAnsi" w:hAnsiTheme="minorHAnsi"/>
        </w:rPr>
        <w:t xml:space="preserve"> about technology and “the end of books” (printed books vs. digital texts)</w:t>
      </w:r>
      <w:bookmarkStart w:id="0" w:name="_GoBack"/>
      <w:bookmarkEnd w:id="0"/>
    </w:p>
    <w:p w14:paraId="72464229" w14:textId="20FB7764" w:rsidR="00C25213" w:rsidRPr="00024979" w:rsidRDefault="00024979" w:rsidP="00024979">
      <w:pPr>
        <w:rPr>
          <w:rFonts w:asciiTheme="minorHAnsi" w:hAnsiTheme="minorHAnsi"/>
        </w:rPr>
      </w:pPr>
      <w:r>
        <w:rPr>
          <w:rFonts w:asciiTheme="minorHAnsi" w:hAnsiTheme="minorHAnsi"/>
        </w:rPr>
        <w:t xml:space="preserve">              </w:t>
      </w:r>
      <w:proofErr w:type="gramStart"/>
      <w:r w:rsidR="00C25213" w:rsidRPr="00024979">
        <w:rPr>
          <w:rFonts w:asciiTheme="minorHAnsi" w:hAnsiTheme="minorHAnsi"/>
        </w:rPr>
        <w:t>new</w:t>
      </w:r>
      <w:proofErr w:type="gramEnd"/>
      <w:r w:rsidR="00C25213" w:rsidRPr="00024979">
        <w:rPr>
          <w:rFonts w:asciiTheme="minorHAnsi" w:hAnsiTheme="minorHAnsi"/>
        </w:rPr>
        <w:t xml:space="preserve"> technologies and the teaching of literature</w:t>
      </w:r>
    </w:p>
    <w:p w14:paraId="0C650AB8" w14:textId="026E26C7" w:rsidR="00C25213" w:rsidRPr="00D20FC5" w:rsidRDefault="00D20FC5" w:rsidP="00D20FC5">
      <w:pPr>
        <w:pStyle w:val="ListParagraph"/>
        <w:numPr>
          <w:ilvl w:val="0"/>
          <w:numId w:val="1"/>
        </w:numPr>
        <w:rPr>
          <w:rFonts w:asciiTheme="minorHAnsi" w:hAnsiTheme="minorHAnsi"/>
        </w:rPr>
      </w:pPr>
      <w:proofErr w:type="gramStart"/>
      <w:r>
        <w:rPr>
          <w:rFonts w:asciiTheme="minorHAnsi" w:hAnsiTheme="minorHAnsi"/>
        </w:rPr>
        <w:t>i</w:t>
      </w:r>
      <w:r w:rsidR="00C25213" w:rsidRPr="00D20FC5">
        <w:rPr>
          <w:rFonts w:asciiTheme="minorHAnsi" w:hAnsiTheme="minorHAnsi"/>
        </w:rPr>
        <w:t>nteractive</w:t>
      </w:r>
      <w:proofErr w:type="gramEnd"/>
      <w:r w:rsidR="00C25213" w:rsidRPr="00D20FC5">
        <w:rPr>
          <w:rFonts w:asciiTheme="minorHAnsi" w:hAnsiTheme="minorHAnsi"/>
        </w:rPr>
        <w:t xml:space="preserve"> narrative forms (i.e. video games, locative narratives, )</w:t>
      </w:r>
    </w:p>
    <w:p w14:paraId="1B58F702" w14:textId="56D26141" w:rsidR="00C25213" w:rsidRPr="00D20FC5" w:rsidRDefault="00C25213" w:rsidP="00D20FC5">
      <w:pPr>
        <w:pStyle w:val="ListParagraph"/>
        <w:numPr>
          <w:ilvl w:val="0"/>
          <w:numId w:val="1"/>
        </w:numPr>
        <w:rPr>
          <w:rFonts w:asciiTheme="minorHAnsi" w:hAnsiTheme="minorHAnsi"/>
        </w:rPr>
      </w:pPr>
      <w:r w:rsidRPr="00D20FC5">
        <w:rPr>
          <w:rFonts w:asciiTheme="minorHAnsi" w:hAnsiTheme="minorHAnsi"/>
        </w:rPr>
        <w:t>“</w:t>
      </w:r>
      <w:proofErr w:type="gramStart"/>
      <w:r w:rsidRPr="00D20FC5">
        <w:rPr>
          <w:rFonts w:asciiTheme="minorHAnsi" w:hAnsiTheme="minorHAnsi"/>
        </w:rPr>
        <w:t>new</w:t>
      </w:r>
      <w:proofErr w:type="gramEnd"/>
      <w:r w:rsidRPr="00D20FC5">
        <w:rPr>
          <w:rFonts w:asciiTheme="minorHAnsi" w:hAnsiTheme="minorHAnsi"/>
        </w:rPr>
        <w:t>” print technologies (i.e. paperback books, mass-market magazines, newspapers etc.)</w:t>
      </w:r>
    </w:p>
    <w:p w14:paraId="3F08CA1D" w14:textId="5FE9E6F6"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desktop</w:t>
      </w:r>
      <w:proofErr w:type="gramEnd"/>
      <w:r w:rsidRPr="00D20FC5">
        <w:rPr>
          <w:rFonts w:asciiTheme="minorHAnsi" w:hAnsiTheme="minorHAnsi"/>
        </w:rPr>
        <w:t xml:space="preserve"> publishing </w:t>
      </w:r>
    </w:p>
    <w:p w14:paraId="4F3E91D3" w14:textId="2B4E4EE0"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literary</w:t>
      </w:r>
      <w:proofErr w:type="gramEnd"/>
      <w:r w:rsidRPr="00D20FC5">
        <w:rPr>
          <w:rFonts w:asciiTheme="minorHAnsi" w:hAnsiTheme="minorHAnsi"/>
        </w:rPr>
        <w:t xml:space="preserve"> journals (print to digital)</w:t>
      </w:r>
    </w:p>
    <w:p w14:paraId="2E6D3CF2" w14:textId="7634A33D"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author</w:t>
      </w:r>
      <w:proofErr w:type="gramEnd"/>
      <w:r w:rsidRPr="00D20FC5">
        <w:rPr>
          <w:rFonts w:asciiTheme="minorHAnsi" w:hAnsiTheme="minorHAnsi"/>
        </w:rPr>
        <w:t xml:space="preserve"> blogs</w:t>
      </w:r>
    </w:p>
    <w:p w14:paraId="2FC7DBF8" w14:textId="5C676062"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digital</w:t>
      </w:r>
      <w:proofErr w:type="gramEnd"/>
      <w:r w:rsidRPr="00D20FC5">
        <w:rPr>
          <w:rFonts w:asciiTheme="minorHAnsi" w:hAnsiTheme="minorHAnsi"/>
        </w:rPr>
        <w:t xml:space="preserve"> formats and intellectual property</w:t>
      </w:r>
    </w:p>
    <w:p w14:paraId="214E7A95" w14:textId="04E967F2"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on</w:t>
      </w:r>
      <w:proofErr w:type="gramEnd"/>
      <w:r w:rsidRPr="00D20FC5">
        <w:rPr>
          <w:rFonts w:asciiTheme="minorHAnsi" w:hAnsiTheme="minorHAnsi"/>
        </w:rPr>
        <w:t>-line writers workshops</w:t>
      </w:r>
    </w:p>
    <w:p w14:paraId="5AC17687" w14:textId="09456850"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on</w:t>
      </w:r>
      <w:proofErr w:type="gramEnd"/>
      <w:r w:rsidRPr="00D20FC5">
        <w:rPr>
          <w:rFonts w:asciiTheme="minorHAnsi" w:hAnsiTheme="minorHAnsi"/>
        </w:rPr>
        <w:t xml:space="preserve">-line book clubs </w:t>
      </w:r>
    </w:p>
    <w:p w14:paraId="4AECEF0F" w14:textId="46BF7DC8"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fan</w:t>
      </w:r>
      <w:proofErr w:type="gramEnd"/>
      <w:r w:rsidRPr="00D20FC5">
        <w:rPr>
          <w:rFonts w:asciiTheme="minorHAnsi" w:hAnsiTheme="minorHAnsi"/>
        </w:rPr>
        <w:t xml:space="preserve"> fiction and virtual communities </w:t>
      </w:r>
    </w:p>
    <w:p w14:paraId="7E9C005E" w14:textId="3B494EC1"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literature</w:t>
      </w:r>
      <w:proofErr w:type="gramEnd"/>
      <w:r w:rsidRPr="00D20FC5">
        <w:rPr>
          <w:rFonts w:asciiTheme="minorHAnsi" w:hAnsiTheme="minorHAnsi"/>
        </w:rPr>
        <w:t xml:space="preserve"> and radio</w:t>
      </w:r>
    </w:p>
    <w:p w14:paraId="41C701E5" w14:textId="065F0793"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literature</w:t>
      </w:r>
      <w:proofErr w:type="gramEnd"/>
      <w:r w:rsidRPr="00D20FC5">
        <w:rPr>
          <w:rFonts w:asciiTheme="minorHAnsi" w:hAnsiTheme="minorHAnsi"/>
        </w:rPr>
        <w:t xml:space="preserve"> and television</w:t>
      </w:r>
    </w:p>
    <w:p w14:paraId="0AA08FD4" w14:textId="06B2547E"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literature</w:t>
      </w:r>
      <w:proofErr w:type="gramEnd"/>
      <w:r w:rsidRPr="00D20FC5">
        <w:rPr>
          <w:rFonts w:asciiTheme="minorHAnsi" w:hAnsiTheme="minorHAnsi"/>
        </w:rPr>
        <w:t xml:space="preserve"> and film</w:t>
      </w:r>
    </w:p>
    <w:p w14:paraId="4CBA5F21" w14:textId="02602132" w:rsidR="00C25213" w:rsidRPr="00D20FC5" w:rsidRDefault="00C25213" w:rsidP="00D20FC5">
      <w:pPr>
        <w:pStyle w:val="ListParagraph"/>
        <w:numPr>
          <w:ilvl w:val="0"/>
          <w:numId w:val="1"/>
        </w:numPr>
        <w:rPr>
          <w:rFonts w:asciiTheme="minorHAnsi" w:hAnsiTheme="minorHAnsi"/>
        </w:rPr>
      </w:pPr>
      <w:proofErr w:type="gramStart"/>
      <w:r w:rsidRPr="00D20FC5">
        <w:rPr>
          <w:rFonts w:asciiTheme="minorHAnsi" w:hAnsiTheme="minorHAnsi"/>
        </w:rPr>
        <w:t>theatre</w:t>
      </w:r>
      <w:proofErr w:type="gramEnd"/>
      <w:r w:rsidRPr="00D20FC5">
        <w:rPr>
          <w:rFonts w:asciiTheme="minorHAnsi" w:hAnsiTheme="minorHAnsi"/>
        </w:rPr>
        <w:t xml:space="preserve"> and television </w:t>
      </w:r>
    </w:p>
    <w:p w14:paraId="24E047C9" w14:textId="3CE63037" w:rsidR="00C25213" w:rsidRPr="00D20FC5" w:rsidRDefault="00C25213" w:rsidP="00D20FC5">
      <w:pPr>
        <w:pStyle w:val="ListParagraph"/>
        <w:numPr>
          <w:ilvl w:val="0"/>
          <w:numId w:val="1"/>
        </w:numPr>
        <w:rPr>
          <w:rFonts w:asciiTheme="minorHAnsi" w:hAnsiTheme="minorHAnsi"/>
        </w:rPr>
      </w:pPr>
      <w:proofErr w:type="spellStart"/>
      <w:proofErr w:type="gramStart"/>
      <w:r w:rsidRPr="00D20FC5">
        <w:rPr>
          <w:rFonts w:asciiTheme="minorHAnsi" w:hAnsiTheme="minorHAnsi"/>
        </w:rPr>
        <w:t>hypertextual</w:t>
      </w:r>
      <w:proofErr w:type="spellEnd"/>
      <w:proofErr w:type="gramEnd"/>
      <w:r w:rsidRPr="00D20FC5">
        <w:rPr>
          <w:rFonts w:asciiTheme="minorHAnsi" w:hAnsiTheme="minorHAnsi"/>
        </w:rPr>
        <w:t xml:space="preserve"> theatrical productions</w:t>
      </w:r>
    </w:p>
    <w:p w14:paraId="5A76139A" w14:textId="77777777" w:rsidR="00C25213" w:rsidRPr="00D20FC5" w:rsidRDefault="00C25213" w:rsidP="00C25213">
      <w:pPr>
        <w:rPr>
          <w:rFonts w:asciiTheme="minorHAnsi" w:hAnsiTheme="minorHAnsi"/>
        </w:rPr>
      </w:pPr>
    </w:p>
    <w:p w14:paraId="1470FE63" w14:textId="23210659"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 xml:space="preserve">We also welcome member-organized sessions on topics related to any aspect of Canadian and Quebec literatures. Calls for member-organized sessions should be no more than 200 words. They are due on or before </w:t>
      </w:r>
      <w:r w:rsidRPr="00D20FC5">
        <w:rPr>
          <w:rFonts w:asciiTheme="minorHAnsi" w:hAnsiTheme="minorHAnsi" w:cs="Arial"/>
          <w:b/>
        </w:rPr>
        <w:t>30 November 201</w:t>
      </w:r>
      <w:r>
        <w:rPr>
          <w:rFonts w:asciiTheme="minorHAnsi" w:hAnsiTheme="minorHAnsi" w:cs="Arial"/>
          <w:b/>
        </w:rPr>
        <w:t>2</w:t>
      </w:r>
      <w:r w:rsidRPr="00D20FC5">
        <w:rPr>
          <w:rFonts w:asciiTheme="minorHAnsi" w:hAnsiTheme="minorHAnsi" w:cs="Arial"/>
        </w:rPr>
        <w:t xml:space="preserve"> and will be posted on the ACQL website.</w:t>
      </w:r>
    </w:p>
    <w:p w14:paraId="4DDBE698" w14:textId="77777777" w:rsidR="00D20FC5" w:rsidRPr="00D20FC5" w:rsidRDefault="00D20FC5" w:rsidP="00D20FC5">
      <w:pPr>
        <w:widowControl w:val="0"/>
        <w:autoSpaceDE w:val="0"/>
        <w:autoSpaceDN w:val="0"/>
        <w:adjustRightInd w:val="0"/>
        <w:jc w:val="both"/>
        <w:rPr>
          <w:rFonts w:asciiTheme="minorHAnsi" w:hAnsiTheme="minorHAnsi" w:cs="Arial"/>
        </w:rPr>
      </w:pPr>
    </w:p>
    <w:p w14:paraId="082A2BC4" w14:textId="452705C5"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 xml:space="preserve">All paper or session proposals can be written in French or English. Those who propose papers or sessions must be members of the ACQL by </w:t>
      </w:r>
      <w:r>
        <w:rPr>
          <w:rFonts w:asciiTheme="minorHAnsi" w:hAnsiTheme="minorHAnsi" w:cs="Arial"/>
          <w:b/>
        </w:rPr>
        <w:t>March 1, 2013</w:t>
      </w:r>
      <w:r w:rsidRPr="00D20FC5">
        <w:rPr>
          <w:rFonts w:asciiTheme="minorHAnsi" w:hAnsiTheme="minorHAnsi" w:cs="Arial"/>
          <w:b/>
        </w:rPr>
        <w:t>.</w:t>
      </w:r>
      <w:r w:rsidRPr="00D20FC5">
        <w:rPr>
          <w:rFonts w:asciiTheme="minorHAnsi" w:hAnsiTheme="minorHAnsi" w:cs="Arial"/>
        </w:rPr>
        <w:t xml:space="preserve"> See the ACQL website (</w:t>
      </w:r>
      <w:hyperlink r:id="rId7" w:history="1">
        <w:r w:rsidRPr="00D20FC5">
          <w:rPr>
            <w:rStyle w:val="Hyperlink"/>
            <w:rFonts w:asciiTheme="minorHAnsi" w:hAnsiTheme="minorHAnsi" w:cs="Arial"/>
          </w:rPr>
          <w:t>www.alcq-acql.ca</w:t>
        </w:r>
      </w:hyperlink>
      <w:r w:rsidRPr="00D20FC5">
        <w:rPr>
          <w:rFonts w:asciiTheme="minorHAnsi" w:hAnsiTheme="minorHAnsi" w:cs="Arial"/>
        </w:rPr>
        <w:t>) for membership and registration information.</w:t>
      </w:r>
    </w:p>
    <w:p w14:paraId="54DDA9CF" w14:textId="77777777" w:rsidR="00D20FC5" w:rsidRPr="00D20FC5" w:rsidRDefault="00D20FC5" w:rsidP="00D20FC5">
      <w:pPr>
        <w:widowControl w:val="0"/>
        <w:autoSpaceDE w:val="0"/>
        <w:autoSpaceDN w:val="0"/>
        <w:adjustRightInd w:val="0"/>
        <w:jc w:val="both"/>
        <w:rPr>
          <w:rFonts w:asciiTheme="minorHAnsi" w:hAnsiTheme="minorHAnsi" w:cs="Arial"/>
        </w:rPr>
      </w:pPr>
    </w:p>
    <w:p w14:paraId="56C85F76" w14:textId="1AFCDFCA"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 xml:space="preserve">Please send paper proposals (no more than 300 words) with a short biography and a 50-word abstract in Word or RTF to one of the coordinators listed below by </w:t>
      </w:r>
      <w:r w:rsidRPr="00D20FC5">
        <w:rPr>
          <w:rFonts w:asciiTheme="minorHAnsi" w:hAnsiTheme="minorHAnsi" w:cs="Arial"/>
          <w:b/>
        </w:rPr>
        <w:t>15 January 201</w:t>
      </w:r>
      <w:r>
        <w:rPr>
          <w:rFonts w:asciiTheme="minorHAnsi" w:hAnsiTheme="minorHAnsi" w:cs="Arial"/>
          <w:b/>
        </w:rPr>
        <w:t>3</w:t>
      </w:r>
      <w:r w:rsidRPr="00D20FC5">
        <w:rPr>
          <w:rFonts w:asciiTheme="minorHAnsi" w:hAnsiTheme="minorHAnsi" w:cs="Arial"/>
        </w:rPr>
        <w:t>.</w:t>
      </w:r>
    </w:p>
    <w:p w14:paraId="600315F8" w14:textId="77777777" w:rsidR="00D20FC5" w:rsidRPr="00D20FC5" w:rsidRDefault="00D20FC5" w:rsidP="00D20FC5">
      <w:pPr>
        <w:widowControl w:val="0"/>
        <w:autoSpaceDE w:val="0"/>
        <w:autoSpaceDN w:val="0"/>
        <w:adjustRightInd w:val="0"/>
        <w:jc w:val="both"/>
        <w:rPr>
          <w:rFonts w:asciiTheme="minorHAnsi" w:hAnsiTheme="minorHAnsi" w:cs="Arial"/>
        </w:rPr>
      </w:pPr>
    </w:p>
    <w:p w14:paraId="716EBEB5" w14:textId="77777777" w:rsidR="00D20FC5" w:rsidRPr="00D20FC5" w:rsidRDefault="00D20FC5" w:rsidP="00D20FC5">
      <w:pPr>
        <w:widowControl w:val="0"/>
        <w:autoSpaceDE w:val="0"/>
        <w:autoSpaceDN w:val="0"/>
        <w:adjustRightInd w:val="0"/>
        <w:jc w:val="both"/>
        <w:rPr>
          <w:rFonts w:asciiTheme="minorHAnsi" w:hAnsiTheme="minorHAnsi" w:cs="Arial"/>
        </w:rPr>
      </w:pPr>
    </w:p>
    <w:p w14:paraId="40970A02"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Coordinator (English)</w:t>
      </w:r>
    </w:p>
    <w:p w14:paraId="7D67CA10"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Professor Sara Jamieson</w:t>
      </w:r>
    </w:p>
    <w:p w14:paraId="11BFB1C4"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Department of English</w:t>
      </w:r>
    </w:p>
    <w:p w14:paraId="021359B0"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Carleton University</w:t>
      </w:r>
    </w:p>
    <w:p w14:paraId="3B64723B" w14:textId="77777777" w:rsidR="00D20FC5" w:rsidRPr="00D20FC5" w:rsidRDefault="00D20FC5" w:rsidP="00D20FC5">
      <w:pPr>
        <w:widowControl w:val="0"/>
        <w:autoSpaceDE w:val="0"/>
        <w:autoSpaceDN w:val="0"/>
        <w:adjustRightInd w:val="0"/>
        <w:jc w:val="both"/>
        <w:rPr>
          <w:rFonts w:asciiTheme="minorHAnsi" w:hAnsiTheme="minorHAnsi" w:cs="Arial"/>
        </w:rPr>
      </w:pPr>
      <w:proofErr w:type="spellStart"/>
      <w:r w:rsidRPr="00D20FC5">
        <w:rPr>
          <w:rFonts w:asciiTheme="minorHAnsi" w:hAnsiTheme="minorHAnsi" w:cs="Arial"/>
        </w:rPr>
        <w:t>Dunton</w:t>
      </w:r>
      <w:proofErr w:type="spellEnd"/>
      <w:r w:rsidRPr="00D20FC5">
        <w:rPr>
          <w:rFonts w:asciiTheme="minorHAnsi" w:hAnsiTheme="minorHAnsi" w:cs="Arial"/>
        </w:rPr>
        <w:t xml:space="preserve"> Tower 1812</w:t>
      </w:r>
    </w:p>
    <w:p w14:paraId="177F0B3E"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1125 Colonel By Drive</w:t>
      </w:r>
    </w:p>
    <w:p w14:paraId="7FDF10C7"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Ottawa, ON</w:t>
      </w:r>
    </w:p>
    <w:p w14:paraId="2B939888"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K1S 5B6</w:t>
      </w:r>
    </w:p>
    <w:p w14:paraId="584F6528"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Telephone: (613) 520-2600 ex. 2431</w:t>
      </w:r>
    </w:p>
    <w:p w14:paraId="78E8A1DE" w14:textId="77777777" w:rsidR="00D20FC5" w:rsidRP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Fax: (613) 520-3544</w:t>
      </w:r>
    </w:p>
    <w:p w14:paraId="0F96C8E6" w14:textId="77777777" w:rsidR="00D20FC5" w:rsidRPr="00D20FC5" w:rsidRDefault="00D20FC5" w:rsidP="00D20FC5">
      <w:pPr>
        <w:widowControl w:val="0"/>
        <w:autoSpaceDE w:val="0"/>
        <w:autoSpaceDN w:val="0"/>
        <w:adjustRightInd w:val="0"/>
        <w:jc w:val="both"/>
        <w:rPr>
          <w:rFonts w:asciiTheme="minorHAnsi" w:hAnsiTheme="minorHAnsi" w:cs="Arial"/>
        </w:rPr>
      </w:pPr>
      <w:proofErr w:type="gramStart"/>
      <w:r w:rsidRPr="00D20FC5">
        <w:rPr>
          <w:rFonts w:asciiTheme="minorHAnsi" w:hAnsiTheme="minorHAnsi" w:cs="Arial"/>
        </w:rPr>
        <w:t>e</w:t>
      </w:r>
      <w:proofErr w:type="gramEnd"/>
      <w:r w:rsidRPr="00D20FC5">
        <w:rPr>
          <w:rFonts w:asciiTheme="minorHAnsi" w:hAnsiTheme="minorHAnsi" w:cs="Arial"/>
        </w:rPr>
        <w:t xml:space="preserve">-mail: </w:t>
      </w:r>
      <w:hyperlink r:id="rId8" w:history="1">
        <w:r w:rsidRPr="00D20FC5">
          <w:rPr>
            <w:rStyle w:val="Hyperlink"/>
            <w:rFonts w:asciiTheme="minorHAnsi" w:hAnsiTheme="minorHAnsi" w:cs="Arial"/>
          </w:rPr>
          <w:t>sara_jamieson@carleton.ca</w:t>
        </w:r>
      </w:hyperlink>
    </w:p>
    <w:p w14:paraId="26A5CDCA" w14:textId="77777777" w:rsidR="00D20FC5" w:rsidRPr="00D20FC5" w:rsidRDefault="00D20FC5" w:rsidP="00D20FC5">
      <w:pPr>
        <w:widowControl w:val="0"/>
        <w:autoSpaceDE w:val="0"/>
        <w:autoSpaceDN w:val="0"/>
        <w:adjustRightInd w:val="0"/>
        <w:jc w:val="both"/>
        <w:rPr>
          <w:rFonts w:asciiTheme="minorHAnsi" w:hAnsiTheme="minorHAnsi" w:cs="Arial"/>
        </w:rPr>
      </w:pPr>
    </w:p>
    <w:p w14:paraId="41D474A2" w14:textId="77777777" w:rsidR="00D20FC5" w:rsidRDefault="00D20FC5" w:rsidP="00D20FC5">
      <w:pPr>
        <w:widowControl w:val="0"/>
        <w:autoSpaceDE w:val="0"/>
        <w:autoSpaceDN w:val="0"/>
        <w:adjustRightInd w:val="0"/>
        <w:jc w:val="both"/>
        <w:rPr>
          <w:rFonts w:asciiTheme="minorHAnsi" w:hAnsiTheme="minorHAnsi" w:cs="Arial"/>
        </w:rPr>
      </w:pPr>
      <w:r w:rsidRPr="00D20FC5">
        <w:rPr>
          <w:rFonts w:asciiTheme="minorHAnsi" w:hAnsiTheme="minorHAnsi" w:cs="Arial"/>
        </w:rPr>
        <w:t>Coordinator (French)</w:t>
      </w:r>
    </w:p>
    <w:p w14:paraId="25D03DC6"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Professeure Sophie Marcotte</w:t>
      </w:r>
    </w:p>
    <w:p w14:paraId="40DE985E"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Département d'études françaises</w:t>
      </w:r>
    </w:p>
    <w:p w14:paraId="368813E8"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Université Concordia</w:t>
      </w:r>
    </w:p>
    <w:p w14:paraId="1D70893E"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1455, boul. de Maisonneuve Ouest</w:t>
      </w:r>
    </w:p>
    <w:p w14:paraId="014DE0D3"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Montréal (Québec)</w:t>
      </w:r>
    </w:p>
    <w:p w14:paraId="23B6B534"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H3G 1M8</w:t>
      </w:r>
    </w:p>
    <w:p w14:paraId="3352485C"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Téléphone: (514) 848-2424 poste 7513</w:t>
      </w:r>
    </w:p>
    <w:p w14:paraId="72220885" w14:textId="76AEC6CD" w:rsidR="00D20FC5" w:rsidRPr="00D20FC5" w:rsidRDefault="00D20FC5" w:rsidP="00D20FC5">
      <w:pPr>
        <w:widowControl w:val="0"/>
        <w:autoSpaceDE w:val="0"/>
        <w:autoSpaceDN w:val="0"/>
        <w:adjustRightInd w:val="0"/>
        <w:jc w:val="both"/>
        <w:rPr>
          <w:rFonts w:asciiTheme="minorHAnsi" w:hAnsiTheme="minorHAnsi" w:cs="Lucida Grande"/>
          <w:lang w:val="fr-FR" w:eastAsia="fr-FR"/>
        </w:rPr>
      </w:pPr>
      <w:r w:rsidRPr="00D20FC5">
        <w:rPr>
          <w:rFonts w:asciiTheme="minorHAnsi" w:hAnsiTheme="minorHAnsi" w:cs="Lucida Grande"/>
          <w:lang w:val="fr-FR" w:eastAsia="fr-FR"/>
        </w:rPr>
        <w:t xml:space="preserve">Courriel: </w:t>
      </w:r>
      <w:hyperlink r:id="rId9" w:history="1">
        <w:r w:rsidRPr="00D20FC5">
          <w:rPr>
            <w:rFonts w:asciiTheme="minorHAnsi" w:hAnsiTheme="minorHAnsi" w:cs="Lucida Grande"/>
            <w:color w:val="0000EF"/>
            <w:u w:val="single" w:color="0000EF"/>
            <w:lang w:val="fr-FR" w:eastAsia="fr-FR"/>
          </w:rPr>
          <w:t>sophie.marcotte@concordia.ca</w:t>
        </w:r>
      </w:hyperlink>
    </w:p>
    <w:p w14:paraId="2A0D92B5" w14:textId="1DF53A57" w:rsidR="00D20FC5" w:rsidRDefault="00D20FC5" w:rsidP="00D20FC5">
      <w:pPr>
        <w:widowControl w:val="0"/>
        <w:autoSpaceDE w:val="0"/>
        <w:autoSpaceDN w:val="0"/>
        <w:adjustRightInd w:val="0"/>
        <w:jc w:val="both"/>
        <w:rPr>
          <w:rFonts w:asciiTheme="minorHAnsi" w:hAnsiTheme="minorHAnsi" w:cs="Arial"/>
        </w:rPr>
      </w:pPr>
      <w:r>
        <w:rPr>
          <w:rFonts w:asciiTheme="minorHAnsi" w:hAnsiTheme="minorHAnsi" w:cs="Arial"/>
        </w:rPr>
        <w:br w:type="page"/>
      </w:r>
    </w:p>
    <w:p w14:paraId="63CBD8D2" w14:textId="77777777" w:rsidR="00D20FC5" w:rsidRPr="00D20FC5" w:rsidRDefault="00D20FC5" w:rsidP="00D20FC5">
      <w:pPr>
        <w:widowControl w:val="0"/>
        <w:autoSpaceDE w:val="0"/>
        <w:autoSpaceDN w:val="0"/>
        <w:adjustRightInd w:val="0"/>
        <w:jc w:val="both"/>
        <w:rPr>
          <w:rFonts w:asciiTheme="minorHAnsi" w:hAnsiTheme="minorHAnsi" w:cs="Arial"/>
        </w:rPr>
      </w:pPr>
    </w:p>
    <w:p w14:paraId="2CDB50AF" w14:textId="125AF501" w:rsidR="00D20FC5" w:rsidRPr="00D20FC5" w:rsidRDefault="00D20FC5" w:rsidP="00D20FC5">
      <w:pPr>
        <w:ind w:right="62"/>
        <w:jc w:val="center"/>
        <w:rPr>
          <w:rFonts w:asciiTheme="minorHAnsi" w:hAnsiTheme="minorHAnsi"/>
          <w:b/>
          <w:lang w:val="fr-CA"/>
        </w:rPr>
      </w:pPr>
      <w:r w:rsidRPr="00D20FC5">
        <w:rPr>
          <w:rFonts w:asciiTheme="minorHAnsi" w:hAnsiTheme="minorHAnsi"/>
          <w:b/>
          <w:lang w:val="fr-CA"/>
        </w:rPr>
        <w:t>Appel à communications</w:t>
      </w:r>
    </w:p>
    <w:p w14:paraId="7C1A2719" w14:textId="77777777" w:rsidR="00D20FC5" w:rsidRPr="00D20FC5" w:rsidRDefault="00D20FC5" w:rsidP="00D20FC5">
      <w:pPr>
        <w:ind w:right="62"/>
        <w:jc w:val="center"/>
        <w:rPr>
          <w:rFonts w:asciiTheme="minorHAnsi" w:hAnsiTheme="minorHAnsi"/>
          <w:b/>
          <w:lang w:val="fr-CA"/>
        </w:rPr>
      </w:pPr>
    </w:p>
    <w:p w14:paraId="735577CD" w14:textId="77777777" w:rsidR="00D20FC5" w:rsidRPr="00D20FC5" w:rsidRDefault="00D20FC5" w:rsidP="00D20FC5">
      <w:pPr>
        <w:jc w:val="center"/>
        <w:rPr>
          <w:rFonts w:asciiTheme="minorHAnsi" w:hAnsiTheme="minorHAnsi"/>
          <w:b/>
          <w:lang w:val="fr-CA"/>
        </w:rPr>
      </w:pPr>
      <w:r w:rsidRPr="00D20FC5">
        <w:rPr>
          <w:rFonts w:asciiTheme="minorHAnsi" w:hAnsiTheme="minorHAnsi"/>
          <w:b/>
          <w:lang w:val="fr-CA"/>
        </w:rPr>
        <w:t>Textes et technologies dans les littératures canadiennes et québécoise</w:t>
      </w:r>
    </w:p>
    <w:p w14:paraId="31004B4C" w14:textId="77777777" w:rsidR="00D20FC5" w:rsidRPr="00D20FC5" w:rsidRDefault="00D20FC5" w:rsidP="00D20FC5">
      <w:pPr>
        <w:ind w:right="62"/>
        <w:jc w:val="center"/>
        <w:rPr>
          <w:rFonts w:asciiTheme="minorHAnsi" w:hAnsiTheme="minorHAnsi"/>
          <w:b/>
          <w:lang w:val="fr-CA"/>
        </w:rPr>
      </w:pPr>
    </w:p>
    <w:p w14:paraId="5C5A4ED7" w14:textId="77777777" w:rsidR="00D20FC5" w:rsidRPr="00D20FC5" w:rsidRDefault="00D20FC5" w:rsidP="00D20FC5">
      <w:pPr>
        <w:ind w:right="62"/>
        <w:jc w:val="center"/>
        <w:rPr>
          <w:rFonts w:asciiTheme="minorHAnsi" w:hAnsiTheme="minorHAnsi"/>
          <w:b/>
          <w:lang w:val="fr-CA"/>
        </w:rPr>
      </w:pPr>
      <w:r w:rsidRPr="00D20FC5">
        <w:rPr>
          <w:rFonts w:asciiTheme="minorHAnsi" w:hAnsiTheme="minorHAnsi"/>
          <w:b/>
          <w:lang w:val="fr-CA"/>
        </w:rPr>
        <w:t>Colloque annuel de l’Association des littératures canadiennes et québécoise</w:t>
      </w:r>
    </w:p>
    <w:p w14:paraId="0F8F6DB8" w14:textId="649384F2" w:rsidR="00D20FC5" w:rsidRPr="00D20FC5" w:rsidRDefault="00D20FC5" w:rsidP="00D20FC5">
      <w:pPr>
        <w:ind w:right="62"/>
        <w:jc w:val="center"/>
        <w:rPr>
          <w:rFonts w:asciiTheme="minorHAnsi" w:hAnsiTheme="minorHAnsi"/>
          <w:b/>
          <w:lang w:val="fr-CA"/>
        </w:rPr>
      </w:pPr>
      <w:r w:rsidRPr="00D20FC5">
        <w:rPr>
          <w:rFonts w:asciiTheme="minorHAnsi" w:hAnsiTheme="minorHAnsi"/>
          <w:b/>
          <w:lang w:val="fr-CA"/>
        </w:rPr>
        <w:t>1-3 juin 2013</w:t>
      </w:r>
    </w:p>
    <w:p w14:paraId="0C70D6A2" w14:textId="231D04B5" w:rsidR="00D20FC5" w:rsidRPr="00D20FC5" w:rsidRDefault="00D20FC5" w:rsidP="00D20FC5">
      <w:pPr>
        <w:ind w:right="62"/>
        <w:jc w:val="center"/>
        <w:rPr>
          <w:rFonts w:asciiTheme="minorHAnsi" w:hAnsiTheme="minorHAnsi"/>
          <w:b/>
          <w:lang w:val="fr-CA"/>
        </w:rPr>
      </w:pPr>
      <w:proofErr w:type="spellStart"/>
      <w:r w:rsidRPr="00D20FC5">
        <w:rPr>
          <w:rFonts w:asciiTheme="minorHAnsi" w:hAnsiTheme="minorHAnsi"/>
          <w:b/>
          <w:lang w:val="fr-CA"/>
        </w:rPr>
        <w:t>University</w:t>
      </w:r>
      <w:proofErr w:type="spellEnd"/>
      <w:r w:rsidRPr="00D20FC5">
        <w:rPr>
          <w:rFonts w:asciiTheme="minorHAnsi" w:hAnsiTheme="minorHAnsi"/>
          <w:b/>
          <w:lang w:val="fr-CA"/>
        </w:rPr>
        <w:t xml:space="preserve"> of Victoria</w:t>
      </w:r>
    </w:p>
    <w:p w14:paraId="5FE6AD76" w14:textId="362B4167" w:rsidR="00D20FC5" w:rsidRPr="00D20FC5" w:rsidRDefault="00D20FC5" w:rsidP="00D20FC5">
      <w:pPr>
        <w:ind w:right="62"/>
        <w:jc w:val="center"/>
        <w:rPr>
          <w:rFonts w:asciiTheme="minorHAnsi" w:hAnsiTheme="minorHAnsi"/>
          <w:b/>
          <w:lang w:val="fr-CA"/>
        </w:rPr>
      </w:pPr>
      <w:r w:rsidRPr="00D20FC5">
        <w:rPr>
          <w:rFonts w:asciiTheme="minorHAnsi" w:hAnsiTheme="minorHAnsi"/>
          <w:b/>
          <w:lang w:val="fr-CA"/>
        </w:rPr>
        <w:t>Victoria, Colombie-Britannique</w:t>
      </w:r>
    </w:p>
    <w:p w14:paraId="7EDAF2AD" w14:textId="3E9B06A2" w:rsidR="00D20FC5" w:rsidRPr="00D20FC5" w:rsidRDefault="00D20FC5" w:rsidP="00C25213">
      <w:pPr>
        <w:rPr>
          <w:rFonts w:asciiTheme="minorHAnsi" w:hAnsiTheme="minorHAnsi"/>
          <w:lang w:val="fr-CA"/>
        </w:rPr>
      </w:pPr>
    </w:p>
    <w:p w14:paraId="3EEA6133" w14:textId="77777777" w:rsidR="00C25213" w:rsidRPr="00D20FC5" w:rsidRDefault="00C25213" w:rsidP="00C25213">
      <w:pPr>
        <w:rPr>
          <w:rFonts w:asciiTheme="minorHAnsi" w:hAnsiTheme="minorHAnsi"/>
          <w:lang w:val="fr-CA"/>
        </w:rPr>
      </w:pPr>
    </w:p>
    <w:p w14:paraId="0D740E25" w14:textId="77777777" w:rsidR="00C25213" w:rsidRPr="00D20FC5" w:rsidRDefault="00C25213" w:rsidP="00C25213">
      <w:pPr>
        <w:jc w:val="center"/>
        <w:rPr>
          <w:rFonts w:asciiTheme="minorHAnsi" w:hAnsiTheme="minorHAnsi"/>
          <w:lang w:val="fr-CA"/>
        </w:rPr>
      </w:pPr>
    </w:p>
    <w:p w14:paraId="384F4C4D" w14:textId="73732402" w:rsidR="00C25213" w:rsidRPr="00D20FC5" w:rsidRDefault="00C25213" w:rsidP="00C25213">
      <w:pPr>
        <w:jc w:val="both"/>
        <w:rPr>
          <w:rFonts w:asciiTheme="minorHAnsi" w:hAnsiTheme="minorHAnsi"/>
          <w:lang w:val="fr-CA"/>
        </w:rPr>
      </w:pPr>
      <w:r w:rsidRPr="00D20FC5">
        <w:rPr>
          <w:rFonts w:asciiTheme="minorHAnsi" w:hAnsiTheme="minorHAnsi"/>
          <w:lang w:val="fr-CA" w:eastAsia="fr-FR"/>
        </w:rPr>
        <w:t>L’A</w:t>
      </w:r>
      <w:r w:rsidR="00C742AC" w:rsidRPr="00D20FC5">
        <w:rPr>
          <w:rFonts w:asciiTheme="minorHAnsi" w:hAnsiTheme="minorHAnsi"/>
          <w:lang w:val="fr-CA" w:eastAsia="fr-FR"/>
        </w:rPr>
        <w:t xml:space="preserve">LCQ </w:t>
      </w:r>
      <w:r w:rsidRPr="00D20FC5">
        <w:rPr>
          <w:rFonts w:asciiTheme="minorHAnsi" w:hAnsiTheme="minorHAnsi"/>
          <w:lang w:val="fr-CA" w:eastAsia="fr-FR"/>
        </w:rPr>
        <w:t xml:space="preserve">vous invite à </w:t>
      </w:r>
      <w:r w:rsidR="00825F0C" w:rsidRPr="00D20FC5">
        <w:rPr>
          <w:rFonts w:asciiTheme="minorHAnsi" w:hAnsiTheme="minorHAnsi"/>
          <w:lang w:val="fr-CA" w:eastAsia="fr-FR"/>
        </w:rPr>
        <w:t>soumettre une proposition de communication</w:t>
      </w:r>
      <w:r w:rsidRPr="00D20FC5">
        <w:rPr>
          <w:rFonts w:asciiTheme="minorHAnsi" w:hAnsiTheme="minorHAnsi"/>
          <w:lang w:val="fr-CA" w:eastAsia="fr-FR"/>
        </w:rPr>
        <w:t xml:space="preserve"> sur le thème de</w:t>
      </w:r>
      <w:r w:rsidR="00701A26" w:rsidRPr="00D20FC5">
        <w:rPr>
          <w:rFonts w:asciiTheme="minorHAnsi" w:hAnsiTheme="minorHAnsi"/>
          <w:lang w:val="fr-CA" w:eastAsia="fr-FR"/>
        </w:rPr>
        <w:t xml:space="preserve">s textes et des technologies dans les littératures canadiennes et québécoise </w:t>
      </w:r>
      <w:r w:rsidRPr="00D20FC5">
        <w:rPr>
          <w:rFonts w:asciiTheme="minorHAnsi" w:hAnsiTheme="minorHAnsi"/>
          <w:lang w:val="fr-CA" w:eastAsia="fr-FR"/>
        </w:rPr>
        <w:t>dans le cadre de son prochain colloque qui</w:t>
      </w:r>
      <w:r w:rsidR="00701A26" w:rsidRPr="00D20FC5">
        <w:rPr>
          <w:rFonts w:asciiTheme="minorHAnsi" w:hAnsiTheme="minorHAnsi"/>
          <w:lang w:val="fr-CA" w:eastAsia="fr-FR"/>
        </w:rPr>
        <w:t xml:space="preserve"> aura lieu à Victoria en juin 2013</w:t>
      </w:r>
      <w:r w:rsidRPr="00D20FC5">
        <w:rPr>
          <w:rFonts w:asciiTheme="minorHAnsi" w:hAnsiTheme="minorHAnsi"/>
          <w:lang w:val="fr-CA" w:eastAsia="fr-FR"/>
        </w:rPr>
        <w:t>.</w:t>
      </w:r>
    </w:p>
    <w:p w14:paraId="552EFBEA" w14:textId="77777777" w:rsidR="00C25213" w:rsidRPr="00D20FC5" w:rsidRDefault="00C25213" w:rsidP="00C25213">
      <w:pPr>
        <w:jc w:val="both"/>
        <w:rPr>
          <w:rFonts w:asciiTheme="minorHAnsi" w:hAnsiTheme="minorHAnsi"/>
          <w:lang w:val="fr-CA"/>
        </w:rPr>
      </w:pPr>
    </w:p>
    <w:p w14:paraId="068326F7" w14:textId="73571AFA" w:rsidR="00C25213" w:rsidRPr="00D20FC5" w:rsidRDefault="00C25213" w:rsidP="00C25213">
      <w:pPr>
        <w:jc w:val="both"/>
        <w:rPr>
          <w:rFonts w:asciiTheme="minorHAnsi" w:hAnsiTheme="minorHAnsi"/>
          <w:lang w:val="fr-CA"/>
        </w:rPr>
      </w:pPr>
      <w:r w:rsidRPr="00D20FC5">
        <w:rPr>
          <w:rFonts w:asciiTheme="minorHAnsi" w:hAnsiTheme="minorHAnsi"/>
          <w:lang w:val="fr-CA"/>
        </w:rPr>
        <w:t xml:space="preserve">Le thème du Congrès 2013, «@ la fine pointe», invite à une réflexion sur les avancées technologiques qui façonnent le monde dans lequel nous vivons. </w:t>
      </w:r>
      <w:r w:rsidR="00825F0C" w:rsidRPr="00D20FC5">
        <w:rPr>
          <w:rFonts w:asciiTheme="minorHAnsi" w:hAnsiTheme="minorHAnsi"/>
          <w:lang w:val="fr-CA"/>
        </w:rPr>
        <w:t xml:space="preserve">En lien avec ce thème, </w:t>
      </w:r>
      <w:r w:rsidRPr="00D20FC5">
        <w:rPr>
          <w:rFonts w:asciiTheme="minorHAnsi" w:hAnsiTheme="minorHAnsi"/>
          <w:lang w:val="fr-CA"/>
        </w:rPr>
        <w:t>l'Association des littératures canadiennes et québécoise sollicite des propositi</w:t>
      </w:r>
      <w:r w:rsidR="00825F0C" w:rsidRPr="00D20FC5">
        <w:rPr>
          <w:rFonts w:asciiTheme="minorHAnsi" w:hAnsiTheme="minorHAnsi"/>
          <w:lang w:val="fr-CA"/>
        </w:rPr>
        <w:t xml:space="preserve">ons de communications portant sur les liens entre la littérature et </w:t>
      </w:r>
      <w:r w:rsidR="003F5378" w:rsidRPr="00D20FC5">
        <w:rPr>
          <w:rFonts w:asciiTheme="minorHAnsi" w:hAnsiTheme="minorHAnsi"/>
          <w:lang w:val="fr-CA"/>
        </w:rPr>
        <w:t>les technologies</w:t>
      </w:r>
      <w:r w:rsidR="00825F0C" w:rsidRPr="00D20FC5">
        <w:rPr>
          <w:rFonts w:asciiTheme="minorHAnsi" w:hAnsiTheme="minorHAnsi"/>
          <w:lang w:val="fr-CA"/>
        </w:rPr>
        <w:t xml:space="preserve">, non seulement les technologies liées à l'écriture, à la communication, au traitement de l'information, mais également </w:t>
      </w:r>
      <w:r w:rsidR="00C742AC" w:rsidRPr="00D20FC5">
        <w:rPr>
          <w:rFonts w:asciiTheme="minorHAnsi" w:hAnsiTheme="minorHAnsi"/>
          <w:lang w:val="fr-CA"/>
        </w:rPr>
        <w:t xml:space="preserve">celles qui sont </w:t>
      </w:r>
      <w:r w:rsidR="003F5378" w:rsidRPr="00D20FC5">
        <w:rPr>
          <w:rFonts w:asciiTheme="minorHAnsi" w:hAnsiTheme="minorHAnsi"/>
          <w:lang w:val="fr-CA"/>
        </w:rPr>
        <w:t>rattachées à</w:t>
      </w:r>
      <w:r w:rsidR="00825F0C" w:rsidRPr="00D20FC5">
        <w:rPr>
          <w:rFonts w:asciiTheme="minorHAnsi" w:hAnsiTheme="minorHAnsi"/>
          <w:lang w:val="fr-CA"/>
        </w:rPr>
        <w:t xml:space="preserve"> des</w:t>
      </w:r>
      <w:r w:rsidR="00C742AC" w:rsidRPr="00D20FC5">
        <w:rPr>
          <w:rFonts w:asciiTheme="minorHAnsi" w:hAnsiTheme="minorHAnsi"/>
          <w:lang w:val="fr-CA"/>
        </w:rPr>
        <w:t xml:space="preserve"> domaines </w:t>
      </w:r>
      <w:r w:rsidR="00825F0C" w:rsidRPr="00D20FC5">
        <w:rPr>
          <w:rFonts w:asciiTheme="minorHAnsi" w:hAnsiTheme="minorHAnsi"/>
          <w:lang w:val="fr-CA"/>
        </w:rPr>
        <w:t>aussi divers que les transports, l'ingénierie, la médecine, la guerre, l'architecture et l'agriculture,</w:t>
      </w:r>
      <w:r w:rsidR="003F5378" w:rsidRPr="00D20FC5">
        <w:rPr>
          <w:rFonts w:asciiTheme="minorHAnsi" w:hAnsiTheme="minorHAnsi"/>
          <w:lang w:val="fr-CA"/>
        </w:rPr>
        <w:t xml:space="preserve"> par exemple. </w:t>
      </w:r>
      <w:r w:rsidR="00825F0C" w:rsidRPr="00D20FC5">
        <w:rPr>
          <w:rFonts w:asciiTheme="minorHAnsi" w:hAnsiTheme="minorHAnsi"/>
          <w:lang w:val="fr-CA"/>
        </w:rPr>
        <w:t xml:space="preserve">Comment </w:t>
      </w:r>
      <w:r w:rsidR="003F5378" w:rsidRPr="00D20FC5">
        <w:rPr>
          <w:rFonts w:asciiTheme="minorHAnsi" w:hAnsiTheme="minorHAnsi"/>
          <w:lang w:val="fr-CA"/>
        </w:rPr>
        <w:t>la signification d</w:t>
      </w:r>
      <w:r w:rsidR="00825F0C" w:rsidRPr="00D20FC5">
        <w:rPr>
          <w:rFonts w:asciiTheme="minorHAnsi" w:hAnsiTheme="minorHAnsi"/>
          <w:lang w:val="fr-CA"/>
        </w:rPr>
        <w:t>es textes littéraires prod</w:t>
      </w:r>
      <w:r w:rsidR="003F5378" w:rsidRPr="00D20FC5">
        <w:rPr>
          <w:rFonts w:asciiTheme="minorHAnsi" w:hAnsiTheme="minorHAnsi"/>
          <w:lang w:val="fr-CA"/>
        </w:rPr>
        <w:t xml:space="preserve">uits au Canada et au Québec, </w:t>
      </w:r>
      <w:r w:rsidR="00825F0C" w:rsidRPr="00D20FC5">
        <w:rPr>
          <w:rFonts w:asciiTheme="minorHAnsi" w:hAnsiTheme="minorHAnsi"/>
          <w:lang w:val="fr-CA"/>
        </w:rPr>
        <w:t xml:space="preserve">toutes époques confondues, </w:t>
      </w:r>
      <w:r w:rsidR="003F5378" w:rsidRPr="00D20FC5">
        <w:rPr>
          <w:rFonts w:asciiTheme="minorHAnsi" w:hAnsiTheme="minorHAnsi"/>
          <w:lang w:val="fr-CA"/>
        </w:rPr>
        <w:t>a</w:t>
      </w:r>
      <w:r w:rsidR="00773233" w:rsidRPr="00D20FC5">
        <w:rPr>
          <w:rFonts w:asciiTheme="minorHAnsi" w:hAnsiTheme="minorHAnsi"/>
          <w:lang w:val="fr-CA"/>
        </w:rPr>
        <w:t>-t-elle été marquée par les</w:t>
      </w:r>
      <w:r w:rsidR="003F5378" w:rsidRPr="00D20FC5">
        <w:rPr>
          <w:rFonts w:asciiTheme="minorHAnsi" w:hAnsiTheme="minorHAnsi"/>
          <w:lang w:val="fr-CA"/>
        </w:rPr>
        <w:t xml:space="preserve"> di</w:t>
      </w:r>
      <w:r w:rsidR="00825F0C" w:rsidRPr="00D20FC5">
        <w:rPr>
          <w:rFonts w:asciiTheme="minorHAnsi" w:hAnsiTheme="minorHAnsi"/>
          <w:lang w:val="fr-CA"/>
        </w:rPr>
        <w:t>m</w:t>
      </w:r>
      <w:r w:rsidR="003F5378" w:rsidRPr="00D20FC5">
        <w:rPr>
          <w:rFonts w:asciiTheme="minorHAnsi" w:hAnsiTheme="minorHAnsi"/>
          <w:lang w:val="fr-CA"/>
        </w:rPr>
        <w:t>e</w:t>
      </w:r>
      <w:r w:rsidR="00825F0C" w:rsidRPr="00D20FC5">
        <w:rPr>
          <w:rFonts w:asciiTheme="minorHAnsi" w:hAnsiTheme="minorHAnsi"/>
          <w:lang w:val="fr-CA"/>
        </w:rPr>
        <w:t>nsions sociales, politiqu</w:t>
      </w:r>
      <w:r w:rsidR="00C742AC" w:rsidRPr="00D20FC5">
        <w:rPr>
          <w:rFonts w:asciiTheme="minorHAnsi" w:hAnsiTheme="minorHAnsi"/>
          <w:lang w:val="fr-CA"/>
        </w:rPr>
        <w:t xml:space="preserve">es et culturelles des </w:t>
      </w:r>
      <w:r w:rsidR="00825F0C" w:rsidRPr="00D20FC5">
        <w:rPr>
          <w:rFonts w:asciiTheme="minorHAnsi" w:hAnsiTheme="minorHAnsi"/>
          <w:lang w:val="fr-CA"/>
        </w:rPr>
        <w:t>technologies? De quelle manière les technologies ont-elle affecté la production, la diffusion et la réception de la littérature</w:t>
      </w:r>
      <w:r w:rsidR="00C742AC" w:rsidRPr="00D20FC5">
        <w:rPr>
          <w:rFonts w:asciiTheme="minorHAnsi" w:hAnsiTheme="minorHAnsi"/>
          <w:lang w:val="fr-CA"/>
        </w:rPr>
        <w:t xml:space="preserve"> au Canada et au Québec</w:t>
      </w:r>
      <w:r w:rsidR="00825F0C" w:rsidRPr="00D20FC5">
        <w:rPr>
          <w:rFonts w:asciiTheme="minorHAnsi" w:hAnsiTheme="minorHAnsi"/>
          <w:lang w:val="fr-CA"/>
        </w:rPr>
        <w:t xml:space="preserve">? Comment ont-elles contribué à l'émergence de nouvelles formes narratives et de nouveaux supports textuels? La littérature elle-même peut-elle être comprise comme une technologie </w:t>
      </w:r>
      <w:r w:rsidR="00773233" w:rsidRPr="00D20FC5">
        <w:rPr>
          <w:rFonts w:asciiTheme="minorHAnsi" w:hAnsiTheme="minorHAnsi"/>
          <w:lang w:val="fr-CA"/>
        </w:rPr>
        <w:t xml:space="preserve">par </w:t>
      </w:r>
      <w:r w:rsidR="00825F0C" w:rsidRPr="00D20FC5">
        <w:rPr>
          <w:rFonts w:asciiTheme="minorHAnsi" w:hAnsiTheme="minorHAnsi"/>
          <w:lang w:val="fr-CA"/>
        </w:rPr>
        <w:t>laquelle les auteurs et les lecteurs essaient de transformer</w:t>
      </w:r>
      <w:r w:rsidR="00773233" w:rsidRPr="00D20FC5">
        <w:rPr>
          <w:rFonts w:asciiTheme="minorHAnsi" w:hAnsiTheme="minorHAnsi"/>
          <w:lang w:val="fr-CA"/>
        </w:rPr>
        <w:t xml:space="preserve"> ou de moduler</w:t>
      </w:r>
      <w:r w:rsidR="00825F0C" w:rsidRPr="00D20FC5">
        <w:rPr>
          <w:rFonts w:asciiTheme="minorHAnsi" w:hAnsiTheme="minorHAnsi"/>
          <w:lang w:val="fr-CA"/>
        </w:rPr>
        <w:t xml:space="preserve"> la réalité? La représentation des technologies dans les textes littéraires </w:t>
      </w:r>
      <w:r w:rsidR="00773233" w:rsidRPr="00D20FC5">
        <w:rPr>
          <w:rFonts w:asciiTheme="minorHAnsi" w:hAnsiTheme="minorHAnsi"/>
          <w:lang w:val="fr-CA"/>
        </w:rPr>
        <w:t>exerce</w:t>
      </w:r>
      <w:r w:rsidR="00825F0C" w:rsidRPr="00D20FC5">
        <w:rPr>
          <w:rFonts w:asciiTheme="minorHAnsi" w:hAnsiTheme="minorHAnsi"/>
          <w:lang w:val="fr-CA"/>
        </w:rPr>
        <w:t>-t-elle un</w:t>
      </w:r>
      <w:r w:rsidR="00773233" w:rsidRPr="00D20FC5">
        <w:rPr>
          <w:rFonts w:asciiTheme="minorHAnsi" w:hAnsiTheme="minorHAnsi"/>
          <w:lang w:val="fr-CA"/>
        </w:rPr>
        <w:t xml:space="preserve">e influence </w:t>
      </w:r>
      <w:r w:rsidR="00825F0C" w:rsidRPr="00D20FC5">
        <w:rPr>
          <w:rFonts w:asciiTheme="minorHAnsi" w:hAnsiTheme="minorHAnsi"/>
          <w:lang w:val="fr-CA"/>
        </w:rPr>
        <w:t xml:space="preserve">sur </w:t>
      </w:r>
      <w:r w:rsidR="00773233" w:rsidRPr="00D20FC5">
        <w:rPr>
          <w:rFonts w:asciiTheme="minorHAnsi" w:hAnsiTheme="minorHAnsi"/>
          <w:lang w:val="fr-CA"/>
        </w:rPr>
        <w:t>leur mise en place et leur exploitation</w:t>
      </w:r>
      <w:r w:rsidR="00825F0C" w:rsidRPr="00D20FC5">
        <w:rPr>
          <w:rFonts w:asciiTheme="minorHAnsi" w:hAnsiTheme="minorHAnsi"/>
          <w:lang w:val="fr-CA"/>
        </w:rPr>
        <w:t xml:space="preserve"> dans l</w:t>
      </w:r>
      <w:r w:rsidR="00773233" w:rsidRPr="00D20FC5">
        <w:rPr>
          <w:rFonts w:asciiTheme="minorHAnsi" w:hAnsiTheme="minorHAnsi"/>
          <w:lang w:val="fr-CA"/>
        </w:rPr>
        <w:t xml:space="preserve">a vie </w:t>
      </w:r>
      <w:r w:rsidR="00D913F1" w:rsidRPr="00D20FC5">
        <w:rPr>
          <w:rFonts w:asciiTheme="minorHAnsi" w:hAnsiTheme="minorHAnsi"/>
          <w:lang w:val="fr-CA"/>
        </w:rPr>
        <w:t>quotidien</w:t>
      </w:r>
      <w:r w:rsidR="00773233" w:rsidRPr="00D20FC5">
        <w:rPr>
          <w:rFonts w:asciiTheme="minorHAnsi" w:hAnsiTheme="minorHAnsi"/>
          <w:lang w:val="fr-CA"/>
        </w:rPr>
        <w:t>ne</w:t>
      </w:r>
      <w:r w:rsidR="00D913F1" w:rsidRPr="00D20FC5">
        <w:rPr>
          <w:rFonts w:asciiTheme="minorHAnsi" w:hAnsiTheme="minorHAnsi"/>
          <w:lang w:val="fr-CA"/>
        </w:rPr>
        <w:t xml:space="preserve">? En </w:t>
      </w:r>
      <w:r w:rsidR="00E10F3F" w:rsidRPr="00D20FC5">
        <w:rPr>
          <w:rFonts w:asciiTheme="minorHAnsi" w:hAnsiTheme="minorHAnsi"/>
          <w:lang w:val="fr-CA"/>
        </w:rPr>
        <w:t xml:space="preserve">sollicitant </w:t>
      </w:r>
      <w:r w:rsidR="00D913F1" w:rsidRPr="00D20FC5">
        <w:rPr>
          <w:rFonts w:asciiTheme="minorHAnsi" w:hAnsiTheme="minorHAnsi"/>
          <w:lang w:val="fr-CA"/>
        </w:rPr>
        <w:t>des propositions de communication liées à ces questions ou à d'autres interrogations</w:t>
      </w:r>
      <w:r w:rsidR="00773233" w:rsidRPr="00D20FC5">
        <w:rPr>
          <w:rFonts w:asciiTheme="minorHAnsi" w:hAnsiTheme="minorHAnsi"/>
          <w:lang w:val="fr-CA"/>
        </w:rPr>
        <w:t xml:space="preserve"> qui leur sont associées</w:t>
      </w:r>
      <w:r w:rsidR="00D913F1" w:rsidRPr="00D20FC5">
        <w:rPr>
          <w:rFonts w:asciiTheme="minorHAnsi" w:hAnsiTheme="minorHAnsi"/>
          <w:lang w:val="fr-CA"/>
        </w:rPr>
        <w:t>, notre colloque veut réunir des chercheurs inté</w:t>
      </w:r>
      <w:r w:rsidR="00773233" w:rsidRPr="00D20FC5">
        <w:rPr>
          <w:rFonts w:asciiTheme="minorHAnsi" w:hAnsiTheme="minorHAnsi"/>
          <w:lang w:val="fr-CA"/>
        </w:rPr>
        <w:t>ressés par la manière dont l'inscription des</w:t>
      </w:r>
      <w:r w:rsidR="00D913F1" w:rsidRPr="00D20FC5">
        <w:rPr>
          <w:rFonts w:asciiTheme="minorHAnsi" w:hAnsiTheme="minorHAnsi"/>
          <w:lang w:val="fr-CA"/>
        </w:rPr>
        <w:t xml:space="preserve"> technologies</w:t>
      </w:r>
      <w:r w:rsidR="00773233" w:rsidRPr="00D20FC5">
        <w:rPr>
          <w:rFonts w:asciiTheme="minorHAnsi" w:hAnsiTheme="minorHAnsi"/>
          <w:lang w:val="fr-CA"/>
        </w:rPr>
        <w:t xml:space="preserve"> dans le littéraire contribue non seulement à </w:t>
      </w:r>
      <w:r w:rsidR="00D913F1" w:rsidRPr="00D20FC5">
        <w:rPr>
          <w:rFonts w:asciiTheme="minorHAnsi" w:hAnsiTheme="minorHAnsi"/>
          <w:lang w:val="fr-CA"/>
        </w:rPr>
        <w:t>la spécificité</w:t>
      </w:r>
      <w:r w:rsidR="00773233" w:rsidRPr="00D20FC5">
        <w:rPr>
          <w:rFonts w:asciiTheme="minorHAnsi" w:hAnsiTheme="minorHAnsi"/>
          <w:lang w:val="fr-CA"/>
        </w:rPr>
        <w:t xml:space="preserve"> des littératures canadiennes et québécoise, mais aussi à la spécificité</w:t>
      </w:r>
      <w:r w:rsidR="00D913F1" w:rsidRPr="00D20FC5">
        <w:rPr>
          <w:rFonts w:asciiTheme="minorHAnsi" w:hAnsiTheme="minorHAnsi"/>
          <w:lang w:val="fr-CA"/>
        </w:rPr>
        <w:t xml:space="preserve"> culturelle, historique, politique et géographique du Canada et du Québec.</w:t>
      </w:r>
    </w:p>
    <w:p w14:paraId="707A74DF" w14:textId="77777777" w:rsidR="00D913F1" w:rsidRPr="00D20FC5" w:rsidRDefault="00D913F1" w:rsidP="00C25213">
      <w:pPr>
        <w:jc w:val="both"/>
        <w:rPr>
          <w:rFonts w:asciiTheme="minorHAnsi" w:hAnsiTheme="minorHAnsi"/>
          <w:lang w:val="fr-CA"/>
        </w:rPr>
      </w:pPr>
    </w:p>
    <w:p w14:paraId="24E2701F" w14:textId="2C9367D0" w:rsidR="00D913F1" w:rsidRPr="00D20FC5" w:rsidRDefault="00D913F1" w:rsidP="00C25213">
      <w:pPr>
        <w:jc w:val="both"/>
        <w:rPr>
          <w:rFonts w:asciiTheme="minorHAnsi" w:hAnsiTheme="minorHAnsi"/>
          <w:lang w:val="fr-CA" w:eastAsia="fr-FR"/>
        </w:rPr>
      </w:pPr>
      <w:r w:rsidRPr="00D20FC5">
        <w:rPr>
          <w:rFonts w:asciiTheme="minorHAnsi" w:hAnsiTheme="minorHAnsi"/>
          <w:lang w:val="fr-CA" w:eastAsia="fr-FR"/>
        </w:rPr>
        <w:t>Nous vous invitons donc à soumettre des propositions de communication</w:t>
      </w:r>
      <w:r w:rsidR="00E10F3F" w:rsidRPr="00D20FC5">
        <w:rPr>
          <w:rFonts w:asciiTheme="minorHAnsi" w:hAnsiTheme="minorHAnsi"/>
          <w:lang w:val="fr-CA" w:eastAsia="fr-FR"/>
        </w:rPr>
        <w:t xml:space="preserve"> </w:t>
      </w:r>
      <w:r w:rsidRPr="00D20FC5">
        <w:rPr>
          <w:rFonts w:asciiTheme="minorHAnsi" w:hAnsiTheme="minorHAnsi"/>
          <w:lang w:val="fr-CA" w:eastAsia="fr-FR"/>
        </w:rPr>
        <w:t>portant sur l'un des aspects suivants de la problématique ou toute autre question s’y rapportant</w:t>
      </w:r>
      <w:r w:rsidR="00C742AC" w:rsidRPr="00D20FC5">
        <w:rPr>
          <w:rFonts w:asciiTheme="minorHAnsi" w:hAnsiTheme="minorHAnsi"/>
          <w:lang w:val="fr-CA" w:eastAsia="fr-FR"/>
        </w:rPr>
        <w:t xml:space="preserve">: </w:t>
      </w:r>
    </w:p>
    <w:p w14:paraId="3F758808" w14:textId="77777777" w:rsidR="004B3DEC" w:rsidRPr="00D20FC5" w:rsidRDefault="004B3DEC" w:rsidP="00C25213">
      <w:pPr>
        <w:jc w:val="both"/>
        <w:rPr>
          <w:rFonts w:asciiTheme="minorHAnsi" w:hAnsiTheme="minorHAnsi"/>
          <w:lang w:val="fr-CA" w:eastAsia="fr-FR"/>
        </w:rPr>
      </w:pPr>
    </w:p>
    <w:p w14:paraId="13FB293D" w14:textId="36630E8E"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l'inscription des technologies (moyens de transport, téléphone, télévision, radio, cinéma, ordinateur, etc.) dans le texte littéraire</w:t>
      </w:r>
    </w:p>
    <w:p w14:paraId="75662AC1" w14:textId="29E83532" w:rsidR="00C6513E" w:rsidRPr="00B21A3F" w:rsidRDefault="00C6513E" w:rsidP="00B21A3F">
      <w:pPr>
        <w:pStyle w:val="ListParagraph"/>
        <w:numPr>
          <w:ilvl w:val="0"/>
          <w:numId w:val="4"/>
        </w:numPr>
        <w:rPr>
          <w:rFonts w:asciiTheme="minorHAnsi" w:hAnsiTheme="minorHAnsi"/>
          <w:lang w:val="fr-CA"/>
        </w:rPr>
      </w:pPr>
      <w:r w:rsidRPr="00B21A3F">
        <w:rPr>
          <w:rFonts w:asciiTheme="minorHAnsi" w:hAnsiTheme="minorHAnsi"/>
          <w:lang w:val="fr-CA"/>
        </w:rPr>
        <w:t>les «outils» d'écriture et la production du texte (stylo, presses d'impression, machine à écrire, traitement de texte, etc.)</w:t>
      </w:r>
    </w:p>
    <w:p w14:paraId="2569B2E6" w14:textId="3CADD249" w:rsidR="004B3DEC" w:rsidRPr="00B21A3F" w:rsidRDefault="00C6513E" w:rsidP="00B21A3F">
      <w:pPr>
        <w:pStyle w:val="ListParagraph"/>
        <w:numPr>
          <w:ilvl w:val="0"/>
          <w:numId w:val="4"/>
        </w:numPr>
        <w:rPr>
          <w:rFonts w:asciiTheme="minorHAnsi" w:hAnsiTheme="minorHAnsi"/>
          <w:lang w:val="fr-CA"/>
        </w:rPr>
      </w:pPr>
      <w:r w:rsidRPr="00B21A3F">
        <w:rPr>
          <w:rFonts w:asciiTheme="minorHAnsi" w:hAnsiTheme="minorHAnsi"/>
          <w:lang w:val="fr-CA"/>
        </w:rPr>
        <w:t>la littérature envisagée elle-même comme une technologie</w:t>
      </w:r>
    </w:p>
    <w:p w14:paraId="6300DBB2" w14:textId="683AADAA"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les conséquences des nouvelles technologies sur la vente des livres (les liens entre les librairies indépendantes, les chaînes de librairies et les ventes en ligne) </w:t>
      </w:r>
    </w:p>
    <w:p w14:paraId="32F93A12" w14:textId="0007A4E1" w:rsidR="004B3DEC" w:rsidRPr="00B21A3F" w:rsidRDefault="00C6513E" w:rsidP="00B21A3F">
      <w:pPr>
        <w:pStyle w:val="ListParagraph"/>
        <w:numPr>
          <w:ilvl w:val="0"/>
          <w:numId w:val="4"/>
        </w:numPr>
        <w:rPr>
          <w:rFonts w:asciiTheme="minorHAnsi" w:hAnsiTheme="minorHAnsi"/>
          <w:lang w:val="fr-CA"/>
        </w:rPr>
      </w:pPr>
      <w:r w:rsidRPr="00B21A3F">
        <w:rPr>
          <w:rFonts w:asciiTheme="minorHAnsi" w:hAnsiTheme="minorHAnsi"/>
          <w:lang w:val="fr-CA"/>
        </w:rPr>
        <w:t>l</w:t>
      </w:r>
      <w:r w:rsidR="004B3DEC" w:rsidRPr="00B21A3F">
        <w:rPr>
          <w:rFonts w:asciiTheme="minorHAnsi" w:hAnsiTheme="minorHAnsi"/>
          <w:lang w:val="fr-CA"/>
        </w:rPr>
        <w:t>es conséquences de l'émergence du numérique sur le travail en bi</w:t>
      </w:r>
      <w:r w:rsidRPr="00B21A3F">
        <w:rPr>
          <w:rFonts w:asciiTheme="minorHAnsi" w:hAnsiTheme="minorHAnsi"/>
          <w:lang w:val="fr-CA"/>
        </w:rPr>
        <w:t>bliothèque et dans les archives;</w:t>
      </w:r>
    </w:p>
    <w:p w14:paraId="5CABE676" w14:textId="67751227" w:rsidR="00C6513E" w:rsidRPr="00B21A3F" w:rsidRDefault="00C6513E"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le débat sur la «fin du livre» (imprimé </w:t>
      </w:r>
      <w:r w:rsidRPr="00B21A3F">
        <w:rPr>
          <w:rFonts w:asciiTheme="minorHAnsi" w:hAnsiTheme="minorHAnsi"/>
          <w:i/>
          <w:lang w:val="fr-CA"/>
        </w:rPr>
        <w:t>vs</w:t>
      </w:r>
      <w:r w:rsidRPr="00B21A3F">
        <w:rPr>
          <w:rFonts w:asciiTheme="minorHAnsi" w:hAnsiTheme="minorHAnsi"/>
          <w:lang w:val="fr-CA"/>
        </w:rPr>
        <w:t xml:space="preserve"> numérique)</w:t>
      </w:r>
    </w:p>
    <w:p w14:paraId="1E35886D" w14:textId="4D1345D7"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l'enseignement de la littérature dans le contexte du numérique </w:t>
      </w:r>
    </w:p>
    <w:p w14:paraId="06BF86CE" w14:textId="1A3BCA19"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les récits interactifs (jeux vidéo, hypertextes, applications littéraires pour téléphones intelligents, etc.) </w:t>
      </w:r>
    </w:p>
    <w:p w14:paraId="7CA35211" w14:textId="08590F71"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l'imprimé de </w:t>
      </w:r>
      <w:r w:rsidRPr="00B21A3F">
        <w:rPr>
          <w:rFonts w:asciiTheme="minorHAnsi" w:hAnsiTheme="minorHAnsi"/>
          <w:i/>
          <w:lang w:val="fr-CA"/>
        </w:rPr>
        <w:t>masse</w:t>
      </w:r>
      <w:r w:rsidR="00C6513E" w:rsidRPr="00B21A3F">
        <w:rPr>
          <w:rFonts w:asciiTheme="minorHAnsi" w:hAnsiTheme="minorHAnsi"/>
          <w:lang w:val="fr-CA"/>
        </w:rPr>
        <w:t xml:space="preserve"> (</w:t>
      </w:r>
      <w:r w:rsidRPr="00B21A3F">
        <w:rPr>
          <w:rFonts w:asciiTheme="minorHAnsi" w:hAnsiTheme="minorHAnsi"/>
          <w:lang w:val="fr-CA"/>
        </w:rPr>
        <w:t xml:space="preserve">les éditions de poche, les magazines </w:t>
      </w:r>
      <w:r w:rsidR="00C6513E" w:rsidRPr="00B21A3F">
        <w:rPr>
          <w:rFonts w:asciiTheme="minorHAnsi" w:hAnsiTheme="minorHAnsi"/>
          <w:lang w:val="fr-CA"/>
        </w:rPr>
        <w:t>«</w:t>
      </w:r>
      <w:r w:rsidRPr="00B21A3F">
        <w:rPr>
          <w:rFonts w:asciiTheme="minorHAnsi" w:hAnsiTheme="minorHAnsi"/>
          <w:lang w:val="fr-CA"/>
        </w:rPr>
        <w:t>grand public</w:t>
      </w:r>
      <w:r w:rsidR="00C6513E" w:rsidRPr="00B21A3F">
        <w:rPr>
          <w:rFonts w:asciiTheme="minorHAnsi" w:hAnsiTheme="minorHAnsi"/>
          <w:lang w:val="fr-CA"/>
        </w:rPr>
        <w:t>»</w:t>
      </w:r>
      <w:r w:rsidRPr="00B21A3F">
        <w:rPr>
          <w:rFonts w:asciiTheme="minorHAnsi" w:hAnsiTheme="minorHAnsi"/>
          <w:lang w:val="fr-CA"/>
        </w:rPr>
        <w:t>)</w:t>
      </w:r>
    </w:p>
    <w:p w14:paraId="5B5D23D9" w14:textId="6D52BDEA"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la publication à compte d'auteur </w:t>
      </w:r>
    </w:p>
    <w:p w14:paraId="1F351D17" w14:textId="71414D65"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la littérature et les journaux</w:t>
      </w:r>
    </w:p>
    <w:p w14:paraId="53A9CC5A" w14:textId="32547896"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les revues littéraires: de l'imprimé au numérique</w:t>
      </w:r>
    </w:p>
    <w:p w14:paraId="34118019" w14:textId="38157A7D"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les blogues d'écrivains </w:t>
      </w:r>
    </w:p>
    <w:p w14:paraId="1E6C0C09" w14:textId="7D8BA29F"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le droit d'auteur et la propriété intellectuelle à l'ère du numérique</w:t>
      </w:r>
    </w:p>
    <w:p w14:paraId="32167DA7" w14:textId="16D1A775"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les ateliers d'écriture en ligne</w:t>
      </w:r>
    </w:p>
    <w:p w14:paraId="23DF34FB" w14:textId="2A2E15E2"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les salons littéraires et les clubs de lecteurs</w:t>
      </w:r>
    </w:p>
    <w:p w14:paraId="45003555" w14:textId="5149B0FB"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les fan-fictions et les communautés virtuelles</w:t>
      </w:r>
    </w:p>
    <w:p w14:paraId="340AE7E7" w14:textId="2A618293"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littérature et radio</w:t>
      </w:r>
    </w:p>
    <w:p w14:paraId="216F6395" w14:textId="7BF74EFB"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littérature et cinéma</w:t>
      </w:r>
    </w:p>
    <w:p w14:paraId="494C1CBA" w14:textId="08BAF660"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littérature et télévision </w:t>
      </w:r>
    </w:p>
    <w:p w14:paraId="07F6DDFF" w14:textId="658F58D4"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théâtre et télévision</w:t>
      </w:r>
    </w:p>
    <w:p w14:paraId="24AF2B9F" w14:textId="240E567D"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 xml:space="preserve">les productions théâtrales </w:t>
      </w:r>
      <w:proofErr w:type="spellStart"/>
      <w:r w:rsidRPr="00B21A3F">
        <w:rPr>
          <w:rFonts w:asciiTheme="minorHAnsi" w:hAnsiTheme="minorHAnsi"/>
          <w:lang w:val="fr-CA"/>
        </w:rPr>
        <w:t>hypermédiatiques</w:t>
      </w:r>
      <w:proofErr w:type="spellEnd"/>
    </w:p>
    <w:p w14:paraId="6F293E23" w14:textId="41035CEA" w:rsidR="004B3DEC" w:rsidRPr="00B21A3F" w:rsidRDefault="004B3DEC" w:rsidP="00B21A3F">
      <w:pPr>
        <w:pStyle w:val="ListParagraph"/>
        <w:numPr>
          <w:ilvl w:val="0"/>
          <w:numId w:val="4"/>
        </w:numPr>
        <w:rPr>
          <w:rFonts w:asciiTheme="minorHAnsi" w:hAnsiTheme="minorHAnsi"/>
          <w:lang w:val="fr-CA"/>
        </w:rPr>
      </w:pPr>
      <w:r w:rsidRPr="00B21A3F">
        <w:rPr>
          <w:rFonts w:asciiTheme="minorHAnsi" w:hAnsiTheme="minorHAnsi"/>
          <w:lang w:val="fr-CA"/>
        </w:rPr>
        <w:t>etc.</w:t>
      </w:r>
    </w:p>
    <w:p w14:paraId="1AF0690F" w14:textId="77777777" w:rsidR="004B3DEC" w:rsidRPr="00D20FC5" w:rsidRDefault="004B3DEC" w:rsidP="00C25213">
      <w:pPr>
        <w:jc w:val="both"/>
        <w:rPr>
          <w:rFonts w:asciiTheme="minorHAnsi" w:hAnsiTheme="minorHAnsi"/>
          <w:lang w:val="fr-CA"/>
        </w:rPr>
      </w:pPr>
    </w:p>
    <w:p w14:paraId="433CC0AA" w14:textId="26A94DAA" w:rsidR="00D20FC5" w:rsidRPr="00D20FC5" w:rsidRDefault="00D20FC5" w:rsidP="00D20FC5">
      <w:pPr>
        <w:ind w:right="60"/>
        <w:jc w:val="both"/>
        <w:rPr>
          <w:rFonts w:asciiTheme="minorHAnsi" w:hAnsiTheme="minorHAnsi"/>
          <w:lang w:val="fr-CA"/>
        </w:rPr>
      </w:pPr>
      <w:r w:rsidRPr="00D20FC5">
        <w:rPr>
          <w:rFonts w:asciiTheme="minorHAnsi" w:hAnsiTheme="minorHAnsi"/>
          <w:lang w:val="fr-CA"/>
        </w:rPr>
        <w:t xml:space="preserve">Nous acceptons également des séances sur des sujets reliés à tous les aspects de l’étude des littératures du Canada et du Québec. Les propositions de séances organisées par des membres de l’association ne devraient pas dépasser 200 mots. Ces propositions doivent être envoyées au plus tard le </w:t>
      </w:r>
      <w:r w:rsidRPr="00D20FC5">
        <w:rPr>
          <w:rFonts w:asciiTheme="minorHAnsi" w:hAnsiTheme="minorHAnsi"/>
          <w:b/>
          <w:lang w:val="fr-CA"/>
        </w:rPr>
        <w:t>30 novembre 201</w:t>
      </w:r>
      <w:r w:rsidR="007F2DB0">
        <w:rPr>
          <w:rFonts w:asciiTheme="minorHAnsi" w:hAnsiTheme="minorHAnsi"/>
          <w:b/>
          <w:lang w:val="fr-CA"/>
        </w:rPr>
        <w:t>2</w:t>
      </w:r>
      <w:r w:rsidRPr="00D20FC5">
        <w:rPr>
          <w:rFonts w:asciiTheme="minorHAnsi" w:hAnsiTheme="minorHAnsi"/>
          <w:lang w:val="fr-CA"/>
        </w:rPr>
        <w:t xml:space="preserve">. Elles seront ensuite affichées sur le site Web de l’ALCQ. </w:t>
      </w:r>
    </w:p>
    <w:p w14:paraId="0CB82535" w14:textId="77777777" w:rsidR="00D20FC5" w:rsidRPr="00D20FC5" w:rsidRDefault="00D20FC5" w:rsidP="00D20FC5">
      <w:pPr>
        <w:ind w:right="60"/>
        <w:rPr>
          <w:rFonts w:asciiTheme="minorHAnsi" w:hAnsiTheme="minorHAnsi"/>
          <w:lang w:val="fr-CA"/>
        </w:rPr>
      </w:pPr>
    </w:p>
    <w:p w14:paraId="0F7827DE" w14:textId="61E118C3" w:rsidR="00D20FC5" w:rsidRPr="00D20FC5" w:rsidRDefault="00D20FC5" w:rsidP="00D20FC5">
      <w:pPr>
        <w:ind w:right="60"/>
        <w:jc w:val="both"/>
        <w:rPr>
          <w:rFonts w:asciiTheme="minorHAnsi" w:hAnsiTheme="minorHAnsi"/>
          <w:lang w:val="fr-CA"/>
        </w:rPr>
      </w:pPr>
      <w:r w:rsidRPr="00D20FC5">
        <w:rPr>
          <w:rFonts w:asciiTheme="minorHAnsi" w:hAnsiTheme="minorHAnsi"/>
          <w:lang w:val="fr-CA"/>
        </w:rPr>
        <w:t xml:space="preserve">Toutes les communications ou les propositions de séances peuvent être présentées soit en français, soit en anglais. Les personnes intéressées à présenter des communications ou des propositions de séances doivent être membres de l’ALCQ au </w:t>
      </w:r>
      <w:r w:rsidRPr="00D20FC5">
        <w:rPr>
          <w:rFonts w:asciiTheme="minorHAnsi" w:hAnsiTheme="minorHAnsi"/>
          <w:b/>
          <w:lang w:val="fr-CA"/>
        </w:rPr>
        <w:t>1</w:t>
      </w:r>
      <w:r w:rsidRPr="00D20FC5">
        <w:rPr>
          <w:rFonts w:asciiTheme="minorHAnsi" w:hAnsiTheme="minorHAnsi"/>
          <w:b/>
          <w:vertAlign w:val="superscript"/>
          <w:lang w:val="fr-CA"/>
        </w:rPr>
        <w:t>er</w:t>
      </w:r>
      <w:r w:rsidRPr="00D20FC5">
        <w:rPr>
          <w:rFonts w:asciiTheme="minorHAnsi" w:hAnsiTheme="minorHAnsi"/>
          <w:b/>
          <w:lang w:val="fr-CA"/>
        </w:rPr>
        <w:t xml:space="preserve"> mars 201</w:t>
      </w:r>
      <w:r>
        <w:rPr>
          <w:rFonts w:asciiTheme="minorHAnsi" w:hAnsiTheme="minorHAnsi"/>
          <w:b/>
          <w:lang w:val="fr-CA"/>
        </w:rPr>
        <w:t>3</w:t>
      </w:r>
      <w:r w:rsidRPr="00D20FC5">
        <w:rPr>
          <w:rFonts w:asciiTheme="minorHAnsi" w:hAnsiTheme="minorHAnsi"/>
          <w:lang w:val="fr-CA"/>
        </w:rPr>
        <w:t>. Vous pouvez consulter le site Web de l’ALCQ (</w:t>
      </w:r>
      <w:hyperlink r:id="rId10" w:history="1">
        <w:r w:rsidRPr="00D20FC5">
          <w:rPr>
            <w:rStyle w:val="Hyperlink"/>
            <w:rFonts w:asciiTheme="minorHAnsi" w:hAnsiTheme="minorHAnsi"/>
            <w:lang w:val="fr-CA"/>
          </w:rPr>
          <w:t>www.alcq-acql.ca</w:t>
        </w:r>
      </w:hyperlink>
      <w:r w:rsidRPr="00D20FC5">
        <w:rPr>
          <w:rFonts w:asciiTheme="minorHAnsi" w:hAnsiTheme="minorHAnsi"/>
          <w:lang w:val="fr-CA"/>
        </w:rPr>
        <w:t>) pour avoir plus d’information au sujet des demandes d’adhésion à notre association.</w:t>
      </w:r>
    </w:p>
    <w:p w14:paraId="0F9E1950" w14:textId="77777777" w:rsidR="00D20FC5" w:rsidRPr="00D20FC5" w:rsidRDefault="00D20FC5" w:rsidP="00D20FC5">
      <w:pPr>
        <w:ind w:right="60"/>
        <w:rPr>
          <w:rFonts w:asciiTheme="minorHAnsi" w:hAnsiTheme="minorHAnsi"/>
          <w:lang w:val="fr-CA"/>
        </w:rPr>
      </w:pPr>
    </w:p>
    <w:p w14:paraId="3F3DC53D" w14:textId="3AEF90F4" w:rsidR="00D20FC5" w:rsidRPr="00D20FC5" w:rsidRDefault="00D20FC5" w:rsidP="00D20FC5">
      <w:pPr>
        <w:ind w:right="60"/>
        <w:jc w:val="both"/>
        <w:rPr>
          <w:rFonts w:asciiTheme="minorHAnsi" w:hAnsiTheme="minorHAnsi"/>
          <w:b/>
          <w:lang w:val="fr-CA"/>
        </w:rPr>
      </w:pPr>
      <w:r w:rsidRPr="00D20FC5">
        <w:rPr>
          <w:rFonts w:asciiTheme="minorHAnsi" w:hAnsiTheme="minorHAnsi"/>
          <w:lang w:val="fr-CA"/>
        </w:rPr>
        <w:t xml:space="preserve">Veuillez faire parvenir votre proposition de communication (maximum 300 mots) ainsi qu’une courte notice biographique et un résumé de 50 mots en un document Word ou RTF, à l’un des deux organisateurs du colloque, dont les noms apparaissent </w:t>
      </w:r>
      <w:proofErr w:type="spellStart"/>
      <w:r w:rsidRPr="00D20FC5">
        <w:rPr>
          <w:rFonts w:asciiTheme="minorHAnsi" w:hAnsiTheme="minorHAnsi"/>
          <w:lang w:val="fr-CA"/>
        </w:rPr>
        <w:t>ci-bas</w:t>
      </w:r>
      <w:proofErr w:type="spellEnd"/>
      <w:r w:rsidRPr="00D20FC5">
        <w:rPr>
          <w:rFonts w:asciiTheme="minorHAnsi" w:hAnsiTheme="minorHAnsi"/>
          <w:lang w:val="fr-CA"/>
        </w:rPr>
        <w:t xml:space="preserve">, au plus tard le </w:t>
      </w:r>
      <w:r>
        <w:rPr>
          <w:rFonts w:asciiTheme="minorHAnsi" w:hAnsiTheme="minorHAnsi"/>
          <w:b/>
          <w:lang w:val="fr-CA"/>
        </w:rPr>
        <w:t>15 janvier 2013</w:t>
      </w:r>
      <w:r w:rsidRPr="00D20FC5">
        <w:rPr>
          <w:rFonts w:asciiTheme="minorHAnsi" w:hAnsiTheme="minorHAnsi"/>
          <w:b/>
          <w:lang w:val="fr-CA"/>
        </w:rPr>
        <w:t>.</w:t>
      </w:r>
    </w:p>
    <w:p w14:paraId="3FC49153" w14:textId="77777777" w:rsidR="00D20FC5" w:rsidRPr="00D20FC5" w:rsidRDefault="00D20FC5" w:rsidP="00D20FC5">
      <w:pPr>
        <w:ind w:right="60"/>
        <w:rPr>
          <w:rFonts w:asciiTheme="minorHAnsi" w:hAnsiTheme="minorHAnsi"/>
          <w:lang w:val="fr-CA"/>
        </w:rPr>
      </w:pPr>
    </w:p>
    <w:p w14:paraId="7307E0A9"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Organisatrice et responsable du programme en français :</w:t>
      </w:r>
    </w:p>
    <w:p w14:paraId="40C13586" w14:textId="7D2CF4EE" w:rsidR="00D20FC5" w:rsidRPr="00D20FC5" w:rsidRDefault="00D20FC5" w:rsidP="00D20FC5">
      <w:pPr>
        <w:widowControl w:val="0"/>
        <w:autoSpaceDE w:val="0"/>
        <w:autoSpaceDN w:val="0"/>
        <w:adjustRightInd w:val="0"/>
        <w:rPr>
          <w:rFonts w:asciiTheme="minorHAnsi" w:hAnsiTheme="minorHAnsi" w:cs="Lucida Grande"/>
          <w:lang w:val="fr-FR" w:eastAsia="fr-FR"/>
        </w:rPr>
      </w:pPr>
      <w:r>
        <w:rPr>
          <w:rFonts w:asciiTheme="minorHAnsi" w:hAnsiTheme="minorHAnsi" w:cs="Lucida Grande"/>
          <w:lang w:val="fr-FR" w:eastAsia="fr-FR"/>
        </w:rPr>
        <w:t>Madame la p</w:t>
      </w:r>
      <w:r w:rsidRPr="00D20FC5">
        <w:rPr>
          <w:rFonts w:asciiTheme="minorHAnsi" w:hAnsiTheme="minorHAnsi" w:cs="Lucida Grande"/>
          <w:lang w:val="fr-FR" w:eastAsia="fr-FR"/>
        </w:rPr>
        <w:t>rofesseure Sophie Marcotte</w:t>
      </w:r>
    </w:p>
    <w:p w14:paraId="4F2F1B5D"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Département d'études françaises</w:t>
      </w:r>
    </w:p>
    <w:p w14:paraId="5D3995C7"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Université Concordia</w:t>
      </w:r>
    </w:p>
    <w:p w14:paraId="0533C8B7"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1455, boul. de Maisonneuve Ouest</w:t>
      </w:r>
    </w:p>
    <w:p w14:paraId="2EA7CAA8"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Montréal (Québec)</w:t>
      </w:r>
    </w:p>
    <w:p w14:paraId="76164F04"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H3G 1M8</w:t>
      </w:r>
    </w:p>
    <w:p w14:paraId="50E2514D" w14:textId="77777777" w:rsidR="00D20FC5" w:rsidRPr="00D20FC5" w:rsidRDefault="00D20FC5" w:rsidP="00D20FC5">
      <w:pPr>
        <w:widowControl w:val="0"/>
        <w:autoSpaceDE w:val="0"/>
        <w:autoSpaceDN w:val="0"/>
        <w:adjustRightInd w:val="0"/>
        <w:rPr>
          <w:rFonts w:asciiTheme="minorHAnsi" w:hAnsiTheme="minorHAnsi" w:cs="Lucida Grande"/>
          <w:lang w:val="fr-FR" w:eastAsia="fr-FR"/>
        </w:rPr>
      </w:pPr>
      <w:r w:rsidRPr="00D20FC5">
        <w:rPr>
          <w:rFonts w:asciiTheme="minorHAnsi" w:hAnsiTheme="minorHAnsi" w:cs="Lucida Grande"/>
          <w:lang w:val="fr-FR" w:eastAsia="fr-FR"/>
        </w:rPr>
        <w:t>Téléphone: (514) 848-2424 poste 7513</w:t>
      </w:r>
    </w:p>
    <w:p w14:paraId="79D119D5" w14:textId="1555D2C3" w:rsidR="00D20FC5" w:rsidRPr="00D20FC5" w:rsidRDefault="00D20FC5" w:rsidP="00D20FC5">
      <w:pPr>
        <w:ind w:right="60"/>
        <w:rPr>
          <w:rFonts w:asciiTheme="minorHAnsi" w:hAnsiTheme="minorHAnsi" w:cs="Lucida Grande"/>
          <w:lang w:val="fr-FR" w:eastAsia="fr-FR"/>
        </w:rPr>
      </w:pPr>
      <w:r w:rsidRPr="00D20FC5">
        <w:rPr>
          <w:rFonts w:asciiTheme="minorHAnsi" w:hAnsiTheme="minorHAnsi" w:cs="Lucida Grande"/>
          <w:lang w:val="fr-FR" w:eastAsia="fr-FR"/>
        </w:rPr>
        <w:t xml:space="preserve">Courriel: </w:t>
      </w:r>
      <w:hyperlink r:id="rId11" w:history="1">
        <w:r w:rsidRPr="00D20FC5">
          <w:rPr>
            <w:rFonts w:asciiTheme="minorHAnsi" w:hAnsiTheme="minorHAnsi" w:cs="Lucida Grande"/>
            <w:color w:val="0000EF"/>
            <w:u w:val="single" w:color="0000EF"/>
            <w:lang w:val="fr-FR" w:eastAsia="fr-FR"/>
          </w:rPr>
          <w:t>sophie.marcotte@concordia.ca</w:t>
        </w:r>
      </w:hyperlink>
    </w:p>
    <w:p w14:paraId="188349E0" w14:textId="77777777" w:rsidR="00D20FC5" w:rsidRPr="00D20FC5" w:rsidRDefault="00D20FC5" w:rsidP="00D20FC5">
      <w:pPr>
        <w:ind w:right="60"/>
        <w:rPr>
          <w:rFonts w:asciiTheme="minorHAnsi" w:hAnsiTheme="minorHAnsi"/>
          <w:lang w:val="fr-CA"/>
        </w:rPr>
      </w:pPr>
    </w:p>
    <w:p w14:paraId="65D8EB73"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Organisatrice et responsable du programme en anglais :</w:t>
      </w:r>
    </w:p>
    <w:p w14:paraId="4DCD8A58"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Madame la professeure Sara Jamieson</w:t>
      </w:r>
    </w:p>
    <w:p w14:paraId="61413D90" w14:textId="77777777" w:rsidR="00D20FC5" w:rsidRPr="00D20FC5" w:rsidRDefault="00D20FC5" w:rsidP="00D20FC5">
      <w:pPr>
        <w:ind w:right="60"/>
        <w:rPr>
          <w:rFonts w:asciiTheme="minorHAnsi" w:hAnsiTheme="minorHAnsi"/>
          <w:lang w:val="fr-CA"/>
        </w:rPr>
      </w:pPr>
      <w:proofErr w:type="spellStart"/>
      <w:r w:rsidRPr="00D20FC5">
        <w:rPr>
          <w:rFonts w:asciiTheme="minorHAnsi" w:hAnsiTheme="minorHAnsi"/>
          <w:lang w:val="fr-CA"/>
        </w:rPr>
        <w:t>Department</w:t>
      </w:r>
      <w:proofErr w:type="spellEnd"/>
      <w:r w:rsidRPr="00D20FC5">
        <w:rPr>
          <w:rFonts w:asciiTheme="minorHAnsi" w:hAnsiTheme="minorHAnsi"/>
          <w:lang w:val="fr-CA"/>
        </w:rPr>
        <w:t xml:space="preserve"> of English</w:t>
      </w:r>
    </w:p>
    <w:p w14:paraId="1EE3B739"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 xml:space="preserve">Carleton </w:t>
      </w:r>
      <w:proofErr w:type="spellStart"/>
      <w:r w:rsidRPr="00D20FC5">
        <w:rPr>
          <w:rFonts w:asciiTheme="minorHAnsi" w:hAnsiTheme="minorHAnsi"/>
          <w:lang w:val="fr-CA"/>
        </w:rPr>
        <w:t>University</w:t>
      </w:r>
      <w:proofErr w:type="spellEnd"/>
    </w:p>
    <w:p w14:paraId="20F8CD7E" w14:textId="77777777" w:rsidR="00D20FC5" w:rsidRPr="00D20FC5" w:rsidRDefault="00D20FC5" w:rsidP="00D20FC5">
      <w:pPr>
        <w:ind w:right="60"/>
        <w:rPr>
          <w:rFonts w:asciiTheme="minorHAnsi" w:hAnsiTheme="minorHAnsi"/>
          <w:lang w:val="fr-CA"/>
        </w:rPr>
      </w:pPr>
      <w:proofErr w:type="spellStart"/>
      <w:r w:rsidRPr="00D20FC5">
        <w:rPr>
          <w:rFonts w:asciiTheme="minorHAnsi" w:hAnsiTheme="minorHAnsi"/>
          <w:lang w:val="fr-CA"/>
        </w:rPr>
        <w:t>Dunton</w:t>
      </w:r>
      <w:proofErr w:type="spellEnd"/>
      <w:r w:rsidRPr="00D20FC5">
        <w:rPr>
          <w:rFonts w:asciiTheme="minorHAnsi" w:hAnsiTheme="minorHAnsi"/>
          <w:lang w:val="fr-CA"/>
        </w:rPr>
        <w:t xml:space="preserve"> Tower 1812</w:t>
      </w:r>
    </w:p>
    <w:p w14:paraId="03F00EB4"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1125 Colonel By Drive</w:t>
      </w:r>
    </w:p>
    <w:p w14:paraId="2B70BE26"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Ottawa, ON</w:t>
      </w:r>
    </w:p>
    <w:p w14:paraId="1F3B7878"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K1S 5B6</w:t>
      </w:r>
    </w:p>
    <w:p w14:paraId="47896411" w14:textId="77777777" w:rsidR="00D20FC5" w:rsidRPr="00D20FC5" w:rsidRDefault="00D20FC5" w:rsidP="00D20FC5">
      <w:pPr>
        <w:ind w:right="60"/>
        <w:rPr>
          <w:rFonts w:asciiTheme="minorHAnsi" w:hAnsiTheme="minorHAnsi"/>
          <w:lang w:val="fr-CA"/>
        </w:rPr>
      </w:pPr>
      <w:proofErr w:type="spellStart"/>
      <w:r w:rsidRPr="00D20FC5">
        <w:rPr>
          <w:rFonts w:asciiTheme="minorHAnsi" w:hAnsiTheme="minorHAnsi"/>
          <w:lang w:val="fr-CA"/>
        </w:rPr>
        <w:t>Telephone</w:t>
      </w:r>
      <w:proofErr w:type="spellEnd"/>
      <w:r w:rsidRPr="00D20FC5">
        <w:rPr>
          <w:rFonts w:asciiTheme="minorHAnsi" w:hAnsiTheme="minorHAnsi"/>
          <w:lang w:val="fr-CA"/>
        </w:rPr>
        <w:t> : 613-520-2600 ex. 2431</w:t>
      </w:r>
    </w:p>
    <w:p w14:paraId="7CD0BD29" w14:textId="77777777" w:rsidR="00D20FC5" w:rsidRPr="00D20FC5" w:rsidRDefault="00D20FC5" w:rsidP="00D20FC5">
      <w:pPr>
        <w:ind w:right="60"/>
        <w:rPr>
          <w:rFonts w:asciiTheme="minorHAnsi" w:hAnsiTheme="minorHAnsi"/>
          <w:lang w:val="fr-CA"/>
        </w:rPr>
      </w:pPr>
      <w:r w:rsidRPr="00D20FC5">
        <w:rPr>
          <w:rFonts w:asciiTheme="minorHAnsi" w:hAnsiTheme="minorHAnsi"/>
          <w:lang w:val="fr-CA"/>
        </w:rPr>
        <w:t>Fax : 613-520-3544</w:t>
      </w:r>
    </w:p>
    <w:p w14:paraId="6EF5B7B1" w14:textId="77777777" w:rsidR="00D20FC5" w:rsidRPr="00D20FC5" w:rsidRDefault="00D20FC5" w:rsidP="00D20FC5">
      <w:pPr>
        <w:ind w:right="60"/>
        <w:rPr>
          <w:rFonts w:asciiTheme="minorHAnsi" w:hAnsiTheme="minorHAnsi"/>
          <w:lang w:val="fr-CA"/>
        </w:rPr>
      </w:pPr>
      <w:proofErr w:type="gramStart"/>
      <w:r w:rsidRPr="00D20FC5">
        <w:rPr>
          <w:rFonts w:asciiTheme="minorHAnsi" w:hAnsiTheme="minorHAnsi"/>
          <w:lang w:val="fr-CA"/>
        </w:rPr>
        <w:t>e-mail</w:t>
      </w:r>
      <w:proofErr w:type="gramEnd"/>
      <w:r w:rsidRPr="00D20FC5">
        <w:rPr>
          <w:rFonts w:asciiTheme="minorHAnsi" w:hAnsiTheme="minorHAnsi"/>
          <w:lang w:val="fr-CA"/>
        </w:rPr>
        <w:t xml:space="preserve"> : </w:t>
      </w:r>
      <w:hyperlink r:id="rId12" w:history="1">
        <w:r w:rsidRPr="00D20FC5">
          <w:rPr>
            <w:rStyle w:val="Hyperlink"/>
            <w:rFonts w:asciiTheme="minorHAnsi" w:hAnsiTheme="minorHAnsi"/>
            <w:lang w:val="fr-CA"/>
          </w:rPr>
          <w:t>sara_jamieson@carleton.ca</w:t>
        </w:r>
      </w:hyperlink>
    </w:p>
    <w:p w14:paraId="6394ED6C" w14:textId="77777777" w:rsidR="00D20FC5" w:rsidRPr="00D20FC5" w:rsidRDefault="00D20FC5" w:rsidP="00D20FC5">
      <w:pPr>
        <w:spacing w:after="200" w:line="276" w:lineRule="auto"/>
        <w:rPr>
          <w:rFonts w:asciiTheme="minorHAnsi" w:hAnsiTheme="minorHAnsi"/>
          <w:lang w:val="fr-CA"/>
        </w:rPr>
      </w:pPr>
    </w:p>
    <w:p w14:paraId="58EAD00F" w14:textId="77777777" w:rsidR="00D20FC5" w:rsidRPr="00D20FC5" w:rsidRDefault="00D20FC5" w:rsidP="00C25213">
      <w:pPr>
        <w:jc w:val="both"/>
        <w:rPr>
          <w:rFonts w:asciiTheme="minorHAnsi" w:hAnsiTheme="minorHAnsi"/>
          <w:lang w:val="fr-CA"/>
        </w:rPr>
      </w:pPr>
    </w:p>
    <w:sectPr w:rsidR="00D20FC5" w:rsidRPr="00D20FC5" w:rsidSect="00C252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4E1F"/>
    <w:multiLevelType w:val="hybridMultilevel"/>
    <w:tmpl w:val="F5185508"/>
    <w:lvl w:ilvl="0" w:tplc="A584394E">
      <w:numFmt w:val="bullet"/>
      <w:lvlText w:val="-"/>
      <w:lvlJc w:val="left"/>
      <w:pPr>
        <w:ind w:left="720" w:hanging="360"/>
      </w:pPr>
      <w:rPr>
        <w:rFonts w:ascii="Cambria" w:eastAsiaTheme="minorEastAs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343E1"/>
    <w:multiLevelType w:val="hybridMultilevel"/>
    <w:tmpl w:val="BE7A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404626"/>
    <w:multiLevelType w:val="hybridMultilevel"/>
    <w:tmpl w:val="D8EC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A8794A"/>
    <w:multiLevelType w:val="hybridMultilevel"/>
    <w:tmpl w:val="A19C4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13"/>
    <w:rsid w:val="00024979"/>
    <w:rsid w:val="00232C56"/>
    <w:rsid w:val="00232FFB"/>
    <w:rsid w:val="003F5378"/>
    <w:rsid w:val="004B3DEC"/>
    <w:rsid w:val="004C79F6"/>
    <w:rsid w:val="00501465"/>
    <w:rsid w:val="00701A26"/>
    <w:rsid w:val="00732EB5"/>
    <w:rsid w:val="00733875"/>
    <w:rsid w:val="00773233"/>
    <w:rsid w:val="007F2DB0"/>
    <w:rsid w:val="00825F0C"/>
    <w:rsid w:val="00B21A3F"/>
    <w:rsid w:val="00C25213"/>
    <w:rsid w:val="00C6513E"/>
    <w:rsid w:val="00C742AC"/>
    <w:rsid w:val="00D20FC5"/>
    <w:rsid w:val="00D913F1"/>
    <w:rsid w:val="00E10F3F"/>
    <w:rsid w:val="00F408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55F1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13"/>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FC5"/>
    <w:rPr>
      <w:color w:val="0000FF" w:themeColor="hyperlink"/>
      <w:u w:val="single"/>
    </w:rPr>
  </w:style>
  <w:style w:type="paragraph" w:styleId="ListParagraph">
    <w:name w:val="List Paragraph"/>
    <w:basedOn w:val="Normal"/>
    <w:uiPriority w:val="34"/>
    <w:qFormat/>
    <w:rsid w:val="00D20F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13"/>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FC5"/>
    <w:rPr>
      <w:color w:val="0000FF" w:themeColor="hyperlink"/>
      <w:u w:val="single"/>
    </w:rPr>
  </w:style>
  <w:style w:type="paragraph" w:styleId="ListParagraph">
    <w:name w:val="List Paragraph"/>
    <w:basedOn w:val="Normal"/>
    <w:uiPriority w:val="34"/>
    <w:qFormat/>
    <w:rsid w:val="00D20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microsoft.com/office/2007/relationships/stylesWithEffects" Target="stylesWithEffects.xml"/><Relationship Id="rId7" Type="http://schemas.openxmlformats.org/officeDocument/2006/relationships/hyperlink" Target="http://www.alcq-acql.ca" TargetMode="External"/><Relationship Id="rId11" Type="http://schemas.openxmlformats.org/officeDocument/2006/relationships/hyperlink" Target="mailto:sophie.marcotte@concordia.ca" TargetMode="Externa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hyperlink" Target="mailto:sara_jamieson@carleton.ca" TargetMode="External"/><Relationship Id="rId13" Type="http://schemas.openxmlformats.org/officeDocument/2006/relationships/fontTable" Target="fontTable.xml"/><Relationship Id="rId10" Type="http://schemas.openxmlformats.org/officeDocument/2006/relationships/hyperlink" Target="http://www.alcq-acql.ca" TargetMode="External"/><Relationship Id="rId5" Type="http://schemas.openxmlformats.org/officeDocument/2006/relationships/settings" Target="settings.xml"/><Relationship Id="rId12" Type="http://schemas.openxmlformats.org/officeDocument/2006/relationships/hyperlink" Target="mailto:sara_jamieson@carleton.ca" TargetMode="External"/><Relationship Id="rId2" Type="http://schemas.openxmlformats.org/officeDocument/2006/relationships/numbering" Target="numbering.xml"/><Relationship Id="rId9" Type="http://schemas.openxmlformats.org/officeDocument/2006/relationships/hyperlink" Target="mailto:sophie.marcotte@concordia.ca"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35B8-E3BC-1043-B37C-58DE4464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1488</Words>
  <Characters>8488</Characters>
  <Application>Microsoft Macintosh Word</Application>
  <DocSecurity>0</DocSecurity>
  <Lines>70</Lines>
  <Paragraphs>19</Paragraphs>
  <ScaleCrop>false</ScaleCrop>
  <Company>Concordia University NT2</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Marcotte</dc:creator>
  <cp:keywords/>
  <dc:description/>
  <cp:lastModifiedBy>Sara Jamieson User</cp:lastModifiedBy>
  <cp:revision>3</cp:revision>
  <cp:lastPrinted>2012-10-25T01:08:00Z</cp:lastPrinted>
  <dcterms:created xsi:type="dcterms:W3CDTF">2012-10-27T19:11:00Z</dcterms:created>
  <dcterms:modified xsi:type="dcterms:W3CDTF">2012-10-29T14:48:00Z</dcterms:modified>
</cp:coreProperties>
</file>