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4D6CC" w14:textId="77777777" w:rsidR="00305A73" w:rsidRPr="00305A73" w:rsidRDefault="00305A73" w:rsidP="00305A73">
      <w:pPr>
        <w:rPr>
          <w:lang w:val="en-US"/>
        </w:rPr>
      </w:pPr>
      <w:r w:rsidRPr="00305A73">
        <w:rPr>
          <w:lang w:val="en-US"/>
        </w:rPr>
        <w:t>CATR/ACRT Awards 2013: Call for Nominations</w:t>
      </w:r>
    </w:p>
    <w:p w14:paraId="0C11344B" w14:textId="77777777" w:rsidR="00305A73" w:rsidRPr="00305A73" w:rsidRDefault="00305A73" w:rsidP="00305A73">
      <w:pPr>
        <w:rPr>
          <w:lang w:val="en-US"/>
        </w:rPr>
      </w:pPr>
      <w:r w:rsidRPr="00305A73">
        <w:rPr>
          <w:lang w:val="en-US"/>
        </w:rPr>
        <w:t>(2013 Awards Committee: Kim Solga [chair]; Roberta Barker; Susan Bennett; Nicholas Hanson) </w:t>
      </w:r>
    </w:p>
    <w:p w14:paraId="0B0FCF1B" w14:textId="77777777" w:rsidR="00305A73" w:rsidRPr="00305A73" w:rsidRDefault="00305A73" w:rsidP="00305A73">
      <w:pPr>
        <w:rPr>
          <w:lang w:val="en-US"/>
        </w:rPr>
      </w:pPr>
      <w:r w:rsidRPr="00305A73">
        <w:rPr>
          <w:lang w:val="en-US"/>
        </w:rPr>
        <w:t>The CATR/ACRT conference awards were established in 2010 to support travel expenses for emerging scholars, theatre practitioners, and independent or underemployed scholars presenting at the CATR/ACRT annual meeting. (Please note that CATR defines an "emerging scholar" as a graduate student or someone who has been out of graduate school for less than 5 years.) The four awards are valued at $500 each, and this year will be announced and awarded in advance of the conference.</w:t>
      </w:r>
    </w:p>
    <w:p w14:paraId="7888F893" w14:textId="77777777" w:rsidR="00305A73" w:rsidRPr="00305A73" w:rsidRDefault="00305A73" w:rsidP="00305A73">
      <w:pPr>
        <w:rPr>
          <w:lang w:val="en-US"/>
        </w:rPr>
      </w:pPr>
      <w:r w:rsidRPr="00305A73">
        <w:rPr>
          <w:lang w:val="en-US"/>
        </w:rPr>
        <w:t>We invite nominations focused around the award scheme's target areas of:</w:t>
      </w:r>
    </w:p>
    <w:p w14:paraId="39B52154" w14:textId="77777777" w:rsidR="00305A73" w:rsidRPr="00305A73" w:rsidRDefault="00305A73" w:rsidP="00305A73">
      <w:pPr>
        <w:rPr>
          <w:lang w:val="en-US"/>
        </w:rPr>
      </w:pPr>
      <w:r w:rsidRPr="00305A73">
        <w:rPr>
          <w:lang w:val="en-US"/>
        </w:rPr>
        <w:t>- INTERCULTURAL theatre and performance;</w:t>
      </w:r>
    </w:p>
    <w:p w14:paraId="74CC6C27" w14:textId="77777777" w:rsidR="00305A73" w:rsidRPr="00305A73" w:rsidRDefault="00305A73" w:rsidP="00305A73">
      <w:pPr>
        <w:rPr>
          <w:lang w:val="en-US"/>
        </w:rPr>
      </w:pPr>
      <w:r w:rsidRPr="00305A73">
        <w:rPr>
          <w:lang w:val="en-US"/>
        </w:rPr>
        <w:t>- INTERNATIONAL theatre and performance (including Canadian theatre and performance in an international context);</w:t>
      </w:r>
    </w:p>
    <w:p w14:paraId="615E0FCC" w14:textId="77777777" w:rsidR="00305A73" w:rsidRPr="00305A73" w:rsidRDefault="00305A73" w:rsidP="00305A73">
      <w:pPr>
        <w:rPr>
          <w:lang w:val="en-US"/>
        </w:rPr>
      </w:pPr>
      <w:r w:rsidRPr="00305A73">
        <w:rPr>
          <w:lang w:val="en-US"/>
        </w:rPr>
        <w:t>- THEATRE PRACTICE and performance, including community or applied theatre and performance;</w:t>
      </w:r>
    </w:p>
    <w:p w14:paraId="7090FA38" w14:textId="77777777" w:rsidR="00305A73" w:rsidRPr="00305A73" w:rsidRDefault="00305A73" w:rsidP="00305A73">
      <w:pPr>
        <w:rPr>
          <w:lang w:val="en-US"/>
        </w:rPr>
      </w:pPr>
      <w:r w:rsidRPr="00305A73">
        <w:rPr>
          <w:lang w:val="en-US"/>
        </w:rPr>
        <w:t xml:space="preserve">- </w:t>
      </w:r>
      <w:proofErr w:type="gramStart"/>
      <w:r w:rsidRPr="00305A73">
        <w:rPr>
          <w:lang w:val="en-US"/>
        </w:rPr>
        <w:t>theatre</w:t>
      </w:r>
      <w:proofErr w:type="gramEnd"/>
      <w:r w:rsidRPr="00305A73">
        <w:rPr>
          <w:lang w:val="en-US"/>
        </w:rPr>
        <w:t>, drama, and performance IN FRENCH.</w:t>
      </w:r>
    </w:p>
    <w:p w14:paraId="04DC32E1" w14:textId="77777777" w:rsidR="00305A73" w:rsidRPr="00305A73" w:rsidRDefault="00305A73" w:rsidP="00305A73">
      <w:pPr>
        <w:rPr>
          <w:lang w:val="en-US"/>
        </w:rPr>
      </w:pPr>
      <w:r w:rsidRPr="00305A73">
        <w:rPr>
          <w:lang w:val="en-US"/>
        </w:rPr>
        <w:t>Eligible candidates will be members in good standing of CATR/ACRT, and will have already had their work accepted for presentation in open panels, curated panels, seminars, or praxis sessions at the 2013 annual conference. Nominations can come from the candidate him/herself OR from his/her panel curator, seminar or session leader.</w:t>
      </w:r>
    </w:p>
    <w:p w14:paraId="0E989105" w14:textId="77777777" w:rsidR="00305A73" w:rsidRPr="00305A73" w:rsidRDefault="00305A73" w:rsidP="00305A73">
      <w:pPr>
        <w:rPr>
          <w:lang w:val="en-US"/>
        </w:rPr>
      </w:pPr>
      <w:r w:rsidRPr="00305A73">
        <w:rPr>
          <w:lang w:val="en-US"/>
        </w:rPr>
        <w:t>Nominations should include a brief covering note indicating the candidate's eligibility and stating the specific area in which the nomination is made, as well as an 8-10 page paper (double spaced) representing the bulk of the material the candidate will present at this year's conference. This paper will necessarily not represent the candidate's final work for presentation, but it should give the committee a strong indication of what the final product will look like. In the case of praxis session candidates, the committee will accept the equivalent of ten pages of creative work.</w:t>
      </w:r>
    </w:p>
    <w:p w14:paraId="0E0037E6" w14:textId="77777777" w:rsidR="00830473" w:rsidRDefault="00305A73" w:rsidP="00305A73">
      <w:pPr>
        <w:rPr>
          <w:lang w:val="en-US"/>
        </w:rPr>
      </w:pPr>
      <w:r w:rsidRPr="00305A73">
        <w:rPr>
          <w:b/>
          <w:bCs/>
          <w:lang w:val="en-US"/>
        </w:rPr>
        <w:t>Nominations are due 15 April 2013</w:t>
      </w:r>
      <w:r w:rsidRPr="00305A73">
        <w:rPr>
          <w:lang w:val="en-US"/>
        </w:rPr>
        <w:t>; they should be sent via email to Kim Solga (</w:t>
      </w:r>
      <w:hyperlink r:id="rId5" w:history="1">
        <w:r w:rsidRPr="00305A73">
          <w:rPr>
            <w:rStyle w:val="Hyperlink"/>
            <w:lang w:val="en-US"/>
          </w:rPr>
          <w:t>k.solga@qmul.ac.uk</w:t>
        </w:r>
      </w:hyperlink>
      <w:r w:rsidRPr="00305A73">
        <w:rPr>
          <w:lang w:val="en-US"/>
        </w:rPr>
        <w:t>). Award winners will be announced in early May.</w:t>
      </w:r>
    </w:p>
    <w:p w14:paraId="396D262E" w14:textId="77777777" w:rsidR="00305A73" w:rsidRPr="00830473" w:rsidRDefault="00305A73" w:rsidP="00305A73">
      <w:pPr>
        <w:rPr>
          <w:lang w:val="en-CA"/>
        </w:rPr>
      </w:pPr>
      <w:r>
        <w:rPr>
          <w:lang w:val="en-US"/>
        </w:rPr>
        <w:t>***</w:t>
      </w:r>
    </w:p>
    <w:p w14:paraId="2B5E9252" w14:textId="77777777" w:rsidR="00830473" w:rsidRPr="00830473" w:rsidRDefault="00830473" w:rsidP="00830473">
      <w:r w:rsidRPr="00830473">
        <w:t>Prix d’excellence de l’ACRT/CATR 2013 : mise en candidature</w:t>
      </w:r>
    </w:p>
    <w:p w14:paraId="662024EF" w14:textId="77777777" w:rsidR="00830473" w:rsidRPr="00830473" w:rsidRDefault="00830473" w:rsidP="00830473">
      <w:r w:rsidRPr="00830473">
        <w:t>(Comité de sélection 2013 : Kim Solga (présidente), Roberta Barker, Susan Bennett et Nicholas Hanson)</w:t>
      </w:r>
    </w:p>
    <w:p w14:paraId="7A35DA29" w14:textId="77777777" w:rsidR="00830473" w:rsidRPr="00830473" w:rsidRDefault="00830473" w:rsidP="00830473"/>
    <w:p w14:paraId="7EFF41F7" w14:textId="77777777" w:rsidR="00830473" w:rsidRPr="00830473" w:rsidRDefault="00830473" w:rsidP="00830473">
      <w:r w:rsidRPr="00830473">
        <w:lastRenderedPageBreak/>
        <w:t>Les prix d’excellence du colloque de l’ACRT/CATR sont décernés depuis 2010 afin de contribuer aux dépenses de voyage des chercheurs émergents et praticiens ainsi qu’aux chercheurs indépendants ou sans emploi qui présentent une communication lors du colloque annuel. (Notez que l’ACRT définit le terme « chercheur émergent » comme une personne étudiant à la maîtrise ou au doctorat ou ayant obtenu son diplôme dans les cinq dernières années.) Les cinq prix ont une valeur approximative de 500 $ chacun ; cette année, les récipiendaires seront annoncés avant la tenue du colloque.</w:t>
      </w:r>
    </w:p>
    <w:p w14:paraId="2192904D" w14:textId="77777777" w:rsidR="00830473" w:rsidRPr="00830473" w:rsidRDefault="00830473" w:rsidP="00830473">
      <w:r w:rsidRPr="00830473">
        <w:t>Nous sollicitons des candidatures dans les champs suivants :</w:t>
      </w:r>
    </w:p>
    <w:p w14:paraId="0EB69F49" w14:textId="77777777" w:rsidR="00830473" w:rsidRPr="00830473" w:rsidRDefault="00830473" w:rsidP="00830473">
      <w:r w:rsidRPr="00830473">
        <w:t xml:space="preserve">- Théâtre et performance INTERCULTURELS </w:t>
      </w:r>
    </w:p>
    <w:p w14:paraId="0F0967AC" w14:textId="77777777" w:rsidR="00830473" w:rsidRPr="00830473" w:rsidRDefault="00830473" w:rsidP="00830473">
      <w:r w:rsidRPr="00830473">
        <w:t xml:space="preserve">- Théâtre et performance INTERNATIONAUX (il peut s’agir de théâtre et de performance canadiens dans un contexte international) </w:t>
      </w:r>
    </w:p>
    <w:p w14:paraId="76DAF524" w14:textId="77777777" w:rsidR="00830473" w:rsidRPr="00830473" w:rsidRDefault="00830473" w:rsidP="00830473">
      <w:r w:rsidRPr="00830473">
        <w:t>- PRATIQUE et performance (il peut s’agir de théâtre et de performance communautaires ou de théâtre appliqué)</w:t>
      </w:r>
    </w:p>
    <w:p w14:paraId="48FB671B" w14:textId="77777777" w:rsidR="00830473" w:rsidRPr="00830473" w:rsidRDefault="00830473" w:rsidP="00830473">
      <w:r w:rsidRPr="00830473">
        <w:t>- Théâtre, dramaturgie et performance EN FRANÇAIS</w:t>
      </w:r>
    </w:p>
    <w:p w14:paraId="6FAF488E" w14:textId="77777777" w:rsidR="00830473" w:rsidRPr="00830473" w:rsidRDefault="00830473" w:rsidP="00830473">
      <w:r w:rsidRPr="00830473">
        <w:t>Pour être admissibles, les candidats doivent être membres en règle de l’Association et avoir reçu confirmation de leur participation à l’un des volets du colloque de 2013, soit les communications libres, les séances thématiques, les séminaires ou les ateliers de praxis. Les mises en candidature peuvent provenir des candidats eux-mêmes ou de la personne responsable de la séance, du séminaire ou de l’atelier auxquels ils participent.</w:t>
      </w:r>
    </w:p>
    <w:p w14:paraId="327F4FF2" w14:textId="77777777" w:rsidR="00830473" w:rsidRPr="00830473" w:rsidRDefault="00830473" w:rsidP="00830473">
      <w:r w:rsidRPr="00830473">
        <w:t>Les soumissions doivent présenter un survol de l’admissibilité des candidats et du champ de spécialité dans lequel ils s’inscrivent. Elles doivent aussi comprendre un texte de 8 à 10 pages (à double interligne) présentant l’essentiel de la communication prévue pour le colloque. Il ne s’agira pas, bien entendu, de la version finale de la communication, mais le texte doit pouvoir donner au comité une idée claire et précise de la contribution. Dans le cas des ateliers de praxis, le comité acceptera l’équivalent de 10 pages de création.</w:t>
      </w:r>
    </w:p>
    <w:p w14:paraId="592AC12B" w14:textId="77777777" w:rsidR="00830473" w:rsidRPr="00830473" w:rsidRDefault="00830473" w:rsidP="00830473">
      <w:r w:rsidRPr="00830473">
        <w:t>Les candidatures seront acceptées jusqu’au 15 avril 2013 et doivent être envoyées par courriel à Kim Solga (</w:t>
      </w:r>
      <w:hyperlink r:id="rId6" w:history="1">
        <w:r w:rsidRPr="00830473">
          <w:rPr>
            <w:rStyle w:val="Hyperlink"/>
          </w:rPr>
          <w:t>k.solga@qmul.ac.uk</w:t>
        </w:r>
      </w:hyperlink>
      <w:r w:rsidRPr="00830473">
        <w:t>). Les lauréats seront annoncés au début du mois de mai.</w:t>
      </w:r>
    </w:p>
    <w:p w14:paraId="584168AF" w14:textId="77777777" w:rsidR="00830473" w:rsidRPr="00830473" w:rsidRDefault="00830473" w:rsidP="00830473"/>
    <w:p w14:paraId="6059E826" w14:textId="77777777" w:rsidR="00F02EF0" w:rsidRDefault="00F02EF0">
      <w:bookmarkStart w:id="0" w:name="_GoBack"/>
      <w:bookmarkEnd w:id="0"/>
    </w:p>
    <w:sectPr w:rsidR="00F02EF0" w:rsidSect="00F02EF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73"/>
    <w:rsid w:val="00087D70"/>
    <w:rsid w:val="000D32F5"/>
    <w:rsid w:val="000F7935"/>
    <w:rsid w:val="001825C1"/>
    <w:rsid w:val="001F48C7"/>
    <w:rsid w:val="00264CD6"/>
    <w:rsid w:val="002B0D91"/>
    <w:rsid w:val="00305A73"/>
    <w:rsid w:val="00347A85"/>
    <w:rsid w:val="004D63A7"/>
    <w:rsid w:val="00511855"/>
    <w:rsid w:val="00551521"/>
    <w:rsid w:val="00580860"/>
    <w:rsid w:val="00642834"/>
    <w:rsid w:val="00654003"/>
    <w:rsid w:val="007D413B"/>
    <w:rsid w:val="00830473"/>
    <w:rsid w:val="008C0A93"/>
    <w:rsid w:val="009241FA"/>
    <w:rsid w:val="009445EE"/>
    <w:rsid w:val="009A0276"/>
    <w:rsid w:val="009C623F"/>
    <w:rsid w:val="00AB588E"/>
    <w:rsid w:val="00B3509F"/>
    <w:rsid w:val="00B36305"/>
    <w:rsid w:val="00BA6B4C"/>
    <w:rsid w:val="00C722F7"/>
    <w:rsid w:val="00C846F8"/>
    <w:rsid w:val="00D15B5B"/>
    <w:rsid w:val="00E04786"/>
    <w:rsid w:val="00E841E4"/>
    <w:rsid w:val="00F02EF0"/>
    <w:rsid w:val="00FC6AA8"/>
    <w:rsid w:val="00FC7F4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64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F0"/>
  </w:style>
  <w:style w:type="paragraph" w:styleId="Heading1">
    <w:name w:val="heading 1"/>
    <w:basedOn w:val="Normal"/>
    <w:next w:val="Normal"/>
    <w:link w:val="Heading1Char"/>
    <w:autoRedefine/>
    <w:uiPriority w:val="9"/>
    <w:qFormat/>
    <w:rsid w:val="00642834"/>
    <w:pPr>
      <w:keepNext/>
      <w:keepLines/>
      <w:spacing w:before="480" w:after="12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3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30473"/>
    <w:rPr>
      <w:sz w:val="16"/>
      <w:szCs w:val="16"/>
    </w:rPr>
  </w:style>
  <w:style w:type="paragraph" w:styleId="CommentText">
    <w:name w:val="annotation text"/>
    <w:basedOn w:val="Normal"/>
    <w:link w:val="CommentTextChar"/>
    <w:uiPriority w:val="99"/>
    <w:semiHidden/>
    <w:unhideWhenUsed/>
    <w:rsid w:val="00830473"/>
    <w:pPr>
      <w:spacing w:line="240" w:lineRule="auto"/>
    </w:pPr>
    <w:rPr>
      <w:sz w:val="20"/>
      <w:szCs w:val="20"/>
    </w:rPr>
  </w:style>
  <w:style w:type="character" w:customStyle="1" w:styleId="CommentTextChar">
    <w:name w:val="Comment Text Char"/>
    <w:basedOn w:val="DefaultParagraphFont"/>
    <w:link w:val="CommentText"/>
    <w:uiPriority w:val="99"/>
    <w:semiHidden/>
    <w:rsid w:val="00830473"/>
    <w:rPr>
      <w:sz w:val="20"/>
      <w:szCs w:val="20"/>
    </w:rPr>
  </w:style>
  <w:style w:type="character" w:styleId="Hyperlink">
    <w:name w:val="Hyperlink"/>
    <w:basedOn w:val="DefaultParagraphFont"/>
    <w:uiPriority w:val="99"/>
    <w:unhideWhenUsed/>
    <w:rsid w:val="00830473"/>
    <w:rPr>
      <w:color w:val="0000FF" w:themeColor="hyperlink"/>
      <w:u w:val="single"/>
    </w:rPr>
  </w:style>
  <w:style w:type="paragraph" w:styleId="BalloonText">
    <w:name w:val="Balloon Text"/>
    <w:basedOn w:val="Normal"/>
    <w:link w:val="BalloonTextChar"/>
    <w:uiPriority w:val="99"/>
    <w:semiHidden/>
    <w:unhideWhenUsed/>
    <w:rsid w:val="0083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F0"/>
  </w:style>
  <w:style w:type="paragraph" w:styleId="Heading1">
    <w:name w:val="heading 1"/>
    <w:basedOn w:val="Normal"/>
    <w:next w:val="Normal"/>
    <w:link w:val="Heading1Char"/>
    <w:autoRedefine/>
    <w:uiPriority w:val="9"/>
    <w:qFormat/>
    <w:rsid w:val="00642834"/>
    <w:pPr>
      <w:keepNext/>
      <w:keepLines/>
      <w:spacing w:before="480" w:after="12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3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30473"/>
    <w:rPr>
      <w:sz w:val="16"/>
      <w:szCs w:val="16"/>
    </w:rPr>
  </w:style>
  <w:style w:type="paragraph" w:styleId="CommentText">
    <w:name w:val="annotation text"/>
    <w:basedOn w:val="Normal"/>
    <w:link w:val="CommentTextChar"/>
    <w:uiPriority w:val="99"/>
    <w:semiHidden/>
    <w:unhideWhenUsed/>
    <w:rsid w:val="00830473"/>
    <w:pPr>
      <w:spacing w:line="240" w:lineRule="auto"/>
    </w:pPr>
    <w:rPr>
      <w:sz w:val="20"/>
      <w:szCs w:val="20"/>
    </w:rPr>
  </w:style>
  <w:style w:type="character" w:customStyle="1" w:styleId="CommentTextChar">
    <w:name w:val="Comment Text Char"/>
    <w:basedOn w:val="DefaultParagraphFont"/>
    <w:link w:val="CommentText"/>
    <w:uiPriority w:val="99"/>
    <w:semiHidden/>
    <w:rsid w:val="00830473"/>
    <w:rPr>
      <w:sz w:val="20"/>
      <w:szCs w:val="20"/>
    </w:rPr>
  </w:style>
  <w:style w:type="character" w:styleId="Hyperlink">
    <w:name w:val="Hyperlink"/>
    <w:basedOn w:val="DefaultParagraphFont"/>
    <w:uiPriority w:val="99"/>
    <w:unhideWhenUsed/>
    <w:rsid w:val="00830473"/>
    <w:rPr>
      <w:color w:val="0000FF" w:themeColor="hyperlink"/>
      <w:u w:val="single"/>
    </w:rPr>
  </w:style>
  <w:style w:type="paragraph" w:styleId="BalloonText">
    <w:name w:val="Balloon Text"/>
    <w:basedOn w:val="Normal"/>
    <w:link w:val="BalloonTextChar"/>
    <w:uiPriority w:val="99"/>
    <w:semiHidden/>
    <w:unhideWhenUsed/>
    <w:rsid w:val="0083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solga@qmul.ac.uk" TargetMode="External"/><Relationship Id="rId6" Type="http://schemas.openxmlformats.org/officeDocument/2006/relationships/hyperlink" Target="mailto:k.solga@qmul.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3761</Characters>
  <Application>Microsoft Macintosh Word</Application>
  <DocSecurity>0</DocSecurity>
  <Lines>31</Lines>
  <Paragraphs>8</Paragraphs>
  <ScaleCrop>false</ScaleCrop>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proprio</dc:creator>
  <cp:lastModifiedBy>Kim Solga</cp:lastModifiedBy>
  <cp:revision>3</cp:revision>
  <dcterms:created xsi:type="dcterms:W3CDTF">2013-01-25T11:10:00Z</dcterms:created>
  <dcterms:modified xsi:type="dcterms:W3CDTF">2013-01-25T11:11:00Z</dcterms:modified>
</cp:coreProperties>
</file>