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8AC7" w14:textId="77777777" w:rsidR="006D523F" w:rsidRPr="00867A16" w:rsidRDefault="005E7619" w:rsidP="00CF301D">
      <w:pPr>
        <w:jc w:val="center"/>
        <w:rPr>
          <w:b/>
          <w:bCs/>
          <w:smallCaps/>
          <w:sz w:val="44"/>
          <w:szCs w:val="36"/>
        </w:rPr>
      </w:pPr>
      <w:r w:rsidRPr="00867A16">
        <w:rPr>
          <w:b/>
          <w:bCs/>
          <w:smallCaps/>
          <w:sz w:val="44"/>
          <w:szCs w:val="36"/>
        </w:rPr>
        <w:t>Call for Participants and Presentations!!</w:t>
      </w:r>
    </w:p>
    <w:p w14:paraId="38DBB9D4" w14:textId="77777777" w:rsidR="00CF301D" w:rsidRPr="00867A16" w:rsidRDefault="00CF301D" w:rsidP="00CF301D">
      <w:pPr>
        <w:jc w:val="center"/>
        <w:rPr>
          <w:b/>
          <w:bCs/>
          <w:smallCaps/>
          <w:sz w:val="22"/>
          <w:szCs w:val="36"/>
        </w:rPr>
      </w:pPr>
    </w:p>
    <w:p w14:paraId="6074C312" w14:textId="77777777" w:rsidR="006D523F" w:rsidRPr="006E2210" w:rsidRDefault="006D523F" w:rsidP="00CF301D">
      <w:pPr>
        <w:jc w:val="center"/>
        <w:rPr>
          <w:b/>
          <w:bCs/>
          <w:smallCaps/>
          <w:sz w:val="32"/>
          <w:szCs w:val="32"/>
        </w:rPr>
      </w:pPr>
      <w:r w:rsidRPr="006E2210">
        <w:rPr>
          <w:b/>
          <w:bCs/>
          <w:smallCaps/>
          <w:sz w:val="32"/>
          <w:szCs w:val="32"/>
        </w:rPr>
        <w:t>Puppeteers of America National Festival</w:t>
      </w:r>
    </w:p>
    <w:p w14:paraId="7A6C6732" w14:textId="2B012182" w:rsidR="006D523F" w:rsidRPr="006E2210" w:rsidRDefault="006B0497" w:rsidP="006D523F">
      <w:pPr>
        <w:jc w:val="center"/>
        <w:rPr>
          <w:b/>
          <w:bCs/>
          <w:smallCaps/>
          <w:sz w:val="32"/>
          <w:szCs w:val="32"/>
        </w:rPr>
      </w:pPr>
      <w:r>
        <w:rPr>
          <w:b/>
          <w:bCs/>
          <w:smallCaps/>
          <w:sz w:val="32"/>
          <w:szCs w:val="32"/>
        </w:rPr>
        <w:t xml:space="preserve">August </w:t>
      </w:r>
      <w:r w:rsidR="00AB5534">
        <w:rPr>
          <w:b/>
          <w:bCs/>
          <w:smallCaps/>
          <w:sz w:val="32"/>
          <w:szCs w:val="32"/>
        </w:rPr>
        <w:t>10</w:t>
      </w:r>
      <w:r>
        <w:rPr>
          <w:b/>
          <w:bCs/>
          <w:smallCaps/>
          <w:sz w:val="32"/>
          <w:szCs w:val="32"/>
        </w:rPr>
        <w:t>-16, 2015</w:t>
      </w:r>
    </w:p>
    <w:p w14:paraId="2BBFEB51" w14:textId="656F3D4F" w:rsidR="006D523F" w:rsidRPr="006E2210" w:rsidRDefault="006B0497" w:rsidP="006D523F">
      <w:pPr>
        <w:jc w:val="center"/>
        <w:rPr>
          <w:b/>
          <w:bCs/>
          <w:smallCaps/>
          <w:sz w:val="32"/>
          <w:szCs w:val="32"/>
        </w:rPr>
      </w:pPr>
      <w:r>
        <w:rPr>
          <w:b/>
          <w:bCs/>
          <w:smallCaps/>
          <w:sz w:val="32"/>
          <w:szCs w:val="32"/>
        </w:rPr>
        <w:t>University of Connecticut</w:t>
      </w:r>
    </w:p>
    <w:p w14:paraId="7CB34988" w14:textId="77777777" w:rsidR="006D523F" w:rsidRPr="00867A16" w:rsidRDefault="006D523F" w:rsidP="006D523F">
      <w:pPr>
        <w:rPr>
          <w:b/>
          <w:bCs/>
          <w:smallCaps/>
          <w:sz w:val="16"/>
          <w:szCs w:val="16"/>
        </w:rPr>
      </w:pPr>
    </w:p>
    <w:p w14:paraId="0518CEB6" w14:textId="77777777" w:rsidR="006D523F" w:rsidRPr="006E2210" w:rsidRDefault="006D523F" w:rsidP="006D523F">
      <w:pPr>
        <w:jc w:val="center"/>
        <w:rPr>
          <w:b/>
          <w:sz w:val="36"/>
          <w:szCs w:val="52"/>
        </w:rPr>
      </w:pPr>
      <w:r w:rsidRPr="006E2210">
        <w:rPr>
          <w:b/>
          <w:i/>
          <w:sz w:val="52"/>
          <w:szCs w:val="52"/>
        </w:rPr>
        <w:t>The Critical Exchange</w:t>
      </w:r>
    </w:p>
    <w:p w14:paraId="23BEC99A" w14:textId="77777777" w:rsidR="0047271E" w:rsidRPr="006E2210" w:rsidRDefault="0047271E" w:rsidP="006D523F">
      <w:pPr>
        <w:jc w:val="center"/>
        <w:rPr>
          <w:b/>
          <w:sz w:val="28"/>
          <w:szCs w:val="52"/>
        </w:rPr>
      </w:pPr>
    </w:p>
    <w:p w14:paraId="6948D63C" w14:textId="77777777" w:rsidR="00562AFA" w:rsidRPr="006E2210" w:rsidRDefault="00A77941" w:rsidP="006D523F">
      <w:pPr>
        <w:jc w:val="center"/>
        <w:rPr>
          <w:b/>
          <w:sz w:val="28"/>
          <w:szCs w:val="52"/>
        </w:rPr>
      </w:pPr>
      <w:r w:rsidRPr="0064659F">
        <w:rPr>
          <w:b/>
          <w:noProof/>
          <w:sz w:val="28"/>
          <w:szCs w:val="52"/>
        </w:rPr>
        <w:drawing>
          <wp:inline distT="0" distB="0" distL="0" distR="0" wp14:anchorId="7DF7477A" wp14:editId="50999764">
            <wp:extent cx="4226467" cy="298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ol_0001.jpg"/>
                    <pic:cNvPicPr/>
                  </pic:nvPicPr>
                  <pic:blipFill>
                    <a:blip r:embed="rId6">
                      <a:extLst>
                        <a:ext uri="{28A0092B-C50C-407E-A947-70E740481C1C}">
                          <a14:useLocalDpi xmlns:a14="http://schemas.microsoft.com/office/drawing/2010/main" val="0"/>
                        </a:ext>
                      </a:extLst>
                    </a:blip>
                    <a:stretch>
                      <a:fillRect/>
                    </a:stretch>
                  </pic:blipFill>
                  <pic:spPr>
                    <a:xfrm>
                      <a:off x="0" y="0"/>
                      <a:ext cx="4226467" cy="2986410"/>
                    </a:xfrm>
                    <a:prstGeom prst="rect">
                      <a:avLst/>
                    </a:prstGeom>
                  </pic:spPr>
                </pic:pic>
              </a:graphicData>
            </a:graphic>
          </wp:inline>
        </w:drawing>
      </w:r>
    </w:p>
    <w:p w14:paraId="2A4FABF7" w14:textId="77777777" w:rsidR="00975CE7" w:rsidRPr="006E2210" w:rsidRDefault="006B0497" w:rsidP="006D523F">
      <w:pPr>
        <w:jc w:val="center"/>
        <w:rPr>
          <w:sz w:val="20"/>
          <w:szCs w:val="20"/>
        </w:rPr>
      </w:pPr>
      <w:proofErr w:type="gramStart"/>
      <w:r>
        <w:rPr>
          <w:sz w:val="20"/>
          <w:szCs w:val="20"/>
        </w:rPr>
        <w:t xml:space="preserve">Mexican </w:t>
      </w:r>
      <w:proofErr w:type="spellStart"/>
      <w:r>
        <w:rPr>
          <w:i/>
          <w:sz w:val="20"/>
          <w:szCs w:val="20"/>
        </w:rPr>
        <w:t>teatro</w:t>
      </w:r>
      <w:proofErr w:type="spellEnd"/>
      <w:r>
        <w:rPr>
          <w:i/>
          <w:sz w:val="20"/>
          <w:szCs w:val="20"/>
        </w:rPr>
        <w:t xml:space="preserve"> </w:t>
      </w:r>
      <w:proofErr w:type="spellStart"/>
      <w:r>
        <w:rPr>
          <w:i/>
          <w:sz w:val="20"/>
          <w:szCs w:val="20"/>
        </w:rPr>
        <w:t>gui</w:t>
      </w:r>
      <w:r>
        <w:rPr>
          <w:rFonts w:ascii="Cambria" w:hAnsi="Cambria"/>
          <w:i/>
          <w:sz w:val="20"/>
          <w:szCs w:val="20"/>
        </w:rPr>
        <w:t>ñ</w:t>
      </w:r>
      <w:r>
        <w:rPr>
          <w:i/>
          <w:sz w:val="20"/>
          <w:szCs w:val="20"/>
        </w:rPr>
        <w:t>ol</w:t>
      </w:r>
      <w:proofErr w:type="spellEnd"/>
      <w:r>
        <w:rPr>
          <w:sz w:val="20"/>
          <w:szCs w:val="20"/>
        </w:rPr>
        <w:t xml:space="preserve"> in 1940, from the collection of Roberto </w:t>
      </w:r>
      <w:proofErr w:type="spellStart"/>
      <w:r>
        <w:rPr>
          <w:sz w:val="20"/>
          <w:szCs w:val="20"/>
        </w:rPr>
        <w:t>Lago</w:t>
      </w:r>
      <w:proofErr w:type="spellEnd"/>
      <w:r>
        <w:rPr>
          <w:sz w:val="20"/>
          <w:szCs w:val="20"/>
        </w:rPr>
        <w:t>.</w:t>
      </w:r>
      <w:proofErr w:type="gramEnd"/>
    </w:p>
    <w:p w14:paraId="4D84F959" w14:textId="77777777" w:rsidR="00562AFA" w:rsidRPr="006E2210" w:rsidRDefault="00562AFA" w:rsidP="006D523F">
      <w:pPr>
        <w:jc w:val="center"/>
        <w:rPr>
          <w:b/>
          <w:sz w:val="28"/>
          <w:szCs w:val="52"/>
        </w:rPr>
      </w:pPr>
    </w:p>
    <w:p w14:paraId="015EA447" w14:textId="77777777" w:rsidR="0047271E" w:rsidRPr="006E2210" w:rsidRDefault="006B0497" w:rsidP="006D523F">
      <w:pPr>
        <w:jc w:val="center"/>
        <w:rPr>
          <w:b/>
          <w:sz w:val="28"/>
          <w:szCs w:val="52"/>
        </w:rPr>
      </w:pPr>
      <w:r>
        <w:rPr>
          <w:b/>
          <w:sz w:val="28"/>
          <w:szCs w:val="52"/>
        </w:rPr>
        <w:t>Curated by Claudia Orenstein</w:t>
      </w:r>
    </w:p>
    <w:p w14:paraId="26D0DC36" w14:textId="77777777" w:rsidR="006D523F" w:rsidRPr="006E2210" w:rsidRDefault="006D523F" w:rsidP="006D523F">
      <w:pPr>
        <w:jc w:val="center"/>
        <w:rPr>
          <w:sz w:val="40"/>
          <w:szCs w:val="40"/>
        </w:rPr>
      </w:pPr>
    </w:p>
    <w:p w14:paraId="359CC1BC" w14:textId="77777777" w:rsidR="006D523F" w:rsidRPr="00867A16" w:rsidRDefault="005E7619" w:rsidP="006D523F">
      <w:pPr>
        <w:rPr>
          <w:rFonts w:ascii="Cambria" w:eastAsia="Times New Roman" w:hAnsi="Cambria" w:cs="Times New Roman"/>
          <w:sz w:val="22"/>
          <w:szCs w:val="22"/>
        </w:rPr>
      </w:pPr>
      <w:r w:rsidRPr="00867A16">
        <w:rPr>
          <w:b/>
          <w:i/>
          <w:sz w:val="22"/>
          <w:szCs w:val="22"/>
        </w:rPr>
        <w:t>The Critical Exchange</w:t>
      </w:r>
      <w:r w:rsidRPr="00867A16">
        <w:rPr>
          <w:sz w:val="22"/>
          <w:szCs w:val="22"/>
        </w:rPr>
        <w:t xml:space="preserve"> is a series of discussions among practitioners, critics, and scholars, on selected topics, taking place during the 2015 Puppeteers of America National Festival, and co-sponsored by </w:t>
      </w:r>
      <w:r w:rsidRPr="00867A16">
        <w:rPr>
          <w:rFonts w:ascii="Cambria" w:hAnsi="Cambria"/>
          <w:sz w:val="22"/>
          <w:szCs w:val="22"/>
        </w:rPr>
        <w:t xml:space="preserve">UNIMA-USA (the </w:t>
      </w:r>
      <w:r w:rsidRPr="00867A16">
        <w:rPr>
          <w:rFonts w:ascii="Cambria" w:eastAsia="Times New Roman" w:hAnsi="Cambria" w:cs="Times New Roman"/>
          <w:sz w:val="22"/>
          <w:szCs w:val="22"/>
          <w:shd w:val="clear" w:color="auto" w:fill="FFFFFF"/>
        </w:rPr>
        <w:t xml:space="preserve">American Center of the Union </w:t>
      </w:r>
      <w:proofErr w:type="spellStart"/>
      <w:r w:rsidRPr="00867A16">
        <w:rPr>
          <w:rFonts w:ascii="Cambria" w:eastAsia="Times New Roman" w:hAnsi="Cambria" w:cs="Times New Roman"/>
          <w:sz w:val="22"/>
          <w:szCs w:val="22"/>
          <w:shd w:val="clear" w:color="auto" w:fill="FFFFFF"/>
        </w:rPr>
        <w:t>Internationale</w:t>
      </w:r>
      <w:proofErr w:type="spellEnd"/>
      <w:r w:rsidRPr="00867A16">
        <w:rPr>
          <w:rFonts w:ascii="Cambria" w:eastAsia="Times New Roman" w:hAnsi="Cambria" w:cs="Times New Roman"/>
          <w:sz w:val="22"/>
          <w:szCs w:val="22"/>
          <w:shd w:val="clear" w:color="auto" w:fill="FFFFFF"/>
        </w:rPr>
        <w:t xml:space="preserve"> de la </w:t>
      </w:r>
      <w:proofErr w:type="spellStart"/>
      <w:r w:rsidRPr="00867A16">
        <w:rPr>
          <w:rFonts w:ascii="Cambria" w:eastAsia="Times New Roman" w:hAnsi="Cambria" w:cs="Times New Roman"/>
          <w:sz w:val="22"/>
          <w:szCs w:val="22"/>
          <w:shd w:val="clear" w:color="auto" w:fill="FFFFFF"/>
        </w:rPr>
        <w:t>Marionnette</w:t>
      </w:r>
      <w:proofErr w:type="spellEnd"/>
      <w:r w:rsidRPr="00867A16">
        <w:rPr>
          <w:sz w:val="22"/>
          <w:szCs w:val="22"/>
        </w:rPr>
        <w:t>), which seeks to foster and enhance critical engagement within the puppet arts.</w:t>
      </w:r>
    </w:p>
    <w:p w14:paraId="59C11E87" w14:textId="77777777" w:rsidR="006D523F" w:rsidRPr="00867A16" w:rsidRDefault="006D523F" w:rsidP="006D523F">
      <w:pPr>
        <w:rPr>
          <w:sz w:val="22"/>
          <w:szCs w:val="22"/>
        </w:rPr>
      </w:pPr>
    </w:p>
    <w:p w14:paraId="60BCFF4D" w14:textId="77777777" w:rsidR="006D523F" w:rsidRPr="00867A16" w:rsidRDefault="005E7619" w:rsidP="006D523F">
      <w:pPr>
        <w:rPr>
          <w:sz w:val="22"/>
          <w:szCs w:val="22"/>
        </w:rPr>
      </w:pPr>
      <w:r w:rsidRPr="00867A16">
        <w:rPr>
          <w:sz w:val="22"/>
          <w:szCs w:val="22"/>
        </w:rPr>
        <w:t>We are looking for participants from the fields of puppetry, theater, dance, visual art, film, animation and other related areas who would like to bring their thoughtful views about puppetry to address the topics listed below.</w:t>
      </w:r>
    </w:p>
    <w:p w14:paraId="4D9B1A25" w14:textId="77777777" w:rsidR="006D523F" w:rsidRPr="00867A16" w:rsidRDefault="006D523F" w:rsidP="006D523F">
      <w:pPr>
        <w:rPr>
          <w:sz w:val="22"/>
          <w:szCs w:val="22"/>
        </w:rPr>
      </w:pPr>
    </w:p>
    <w:p w14:paraId="5246C9DE" w14:textId="77777777" w:rsidR="006D523F" w:rsidRPr="00867A16" w:rsidRDefault="005E7619" w:rsidP="006D523F">
      <w:pPr>
        <w:rPr>
          <w:sz w:val="22"/>
          <w:szCs w:val="22"/>
        </w:rPr>
      </w:pPr>
      <w:r w:rsidRPr="00867A16">
        <w:rPr>
          <w:sz w:val="22"/>
          <w:szCs w:val="22"/>
        </w:rPr>
        <w:t xml:space="preserve">Participants may propose to address a topic by offering any of the following: </w:t>
      </w:r>
    </w:p>
    <w:p w14:paraId="00BB2DFB" w14:textId="77777777" w:rsidR="006D523F" w:rsidRPr="00867A16" w:rsidRDefault="005E7619" w:rsidP="006D523F">
      <w:pPr>
        <w:pStyle w:val="ListParagraph"/>
        <w:numPr>
          <w:ilvl w:val="0"/>
          <w:numId w:val="1"/>
        </w:numPr>
        <w:rPr>
          <w:sz w:val="22"/>
          <w:szCs w:val="22"/>
        </w:rPr>
      </w:pPr>
      <w:proofErr w:type="gramStart"/>
      <w:r w:rsidRPr="00867A16">
        <w:rPr>
          <w:sz w:val="22"/>
          <w:szCs w:val="22"/>
        </w:rPr>
        <w:t>a</w:t>
      </w:r>
      <w:proofErr w:type="gramEnd"/>
      <w:r w:rsidRPr="00867A16">
        <w:rPr>
          <w:sz w:val="22"/>
          <w:szCs w:val="22"/>
        </w:rPr>
        <w:t xml:space="preserve"> scholarly presentation</w:t>
      </w:r>
    </w:p>
    <w:p w14:paraId="27DFB1FA" w14:textId="77777777" w:rsidR="006D523F" w:rsidRPr="00867A16" w:rsidRDefault="005E7619" w:rsidP="006D523F">
      <w:pPr>
        <w:pStyle w:val="ListParagraph"/>
        <w:numPr>
          <w:ilvl w:val="0"/>
          <w:numId w:val="1"/>
        </w:numPr>
        <w:rPr>
          <w:sz w:val="22"/>
          <w:szCs w:val="22"/>
        </w:rPr>
      </w:pPr>
      <w:proofErr w:type="gramStart"/>
      <w:r w:rsidRPr="00867A16">
        <w:rPr>
          <w:sz w:val="22"/>
          <w:szCs w:val="22"/>
        </w:rPr>
        <w:t>a</w:t>
      </w:r>
      <w:proofErr w:type="gramEnd"/>
      <w:r w:rsidRPr="00867A16">
        <w:rPr>
          <w:sz w:val="22"/>
          <w:szCs w:val="22"/>
        </w:rPr>
        <w:t xml:space="preserve"> position paper</w:t>
      </w:r>
    </w:p>
    <w:p w14:paraId="4BBB9BB6" w14:textId="77777777" w:rsidR="006D523F" w:rsidRPr="00867A16" w:rsidRDefault="005E7619" w:rsidP="006D523F">
      <w:pPr>
        <w:pStyle w:val="ListParagraph"/>
        <w:numPr>
          <w:ilvl w:val="0"/>
          <w:numId w:val="1"/>
        </w:numPr>
        <w:rPr>
          <w:sz w:val="22"/>
          <w:szCs w:val="22"/>
        </w:rPr>
      </w:pPr>
      <w:proofErr w:type="gramStart"/>
      <w:r w:rsidRPr="00867A16">
        <w:rPr>
          <w:sz w:val="22"/>
          <w:szCs w:val="22"/>
        </w:rPr>
        <w:t>a</w:t>
      </w:r>
      <w:proofErr w:type="gramEnd"/>
      <w:r w:rsidRPr="00867A16">
        <w:rPr>
          <w:sz w:val="22"/>
          <w:szCs w:val="22"/>
        </w:rPr>
        <w:t xml:space="preserve"> performance, film, or other artistic work </w:t>
      </w:r>
    </w:p>
    <w:p w14:paraId="77517CED" w14:textId="77777777" w:rsidR="006D523F" w:rsidRPr="00867A16" w:rsidRDefault="005E7619" w:rsidP="006D523F">
      <w:pPr>
        <w:pStyle w:val="ListParagraph"/>
        <w:numPr>
          <w:ilvl w:val="0"/>
          <w:numId w:val="1"/>
        </w:numPr>
        <w:rPr>
          <w:sz w:val="22"/>
          <w:szCs w:val="22"/>
        </w:rPr>
      </w:pPr>
      <w:proofErr w:type="gramStart"/>
      <w:r w:rsidRPr="00867A16">
        <w:rPr>
          <w:sz w:val="22"/>
          <w:szCs w:val="22"/>
        </w:rPr>
        <w:t>to</w:t>
      </w:r>
      <w:proofErr w:type="gramEnd"/>
      <w:r w:rsidRPr="00867A16">
        <w:rPr>
          <w:sz w:val="22"/>
          <w:szCs w:val="22"/>
        </w:rPr>
        <w:t xml:space="preserve"> serve as a discussant or respondent</w:t>
      </w:r>
    </w:p>
    <w:p w14:paraId="0C329686" w14:textId="77777777" w:rsidR="00CE0121" w:rsidRPr="00867A16" w:rsidRDefault="005E7619" w:rsidP="006D523F">
      <w:pPr>
        <w:pStyle w:val="ListParagraph"/>
        <w:numPr>
          <w:ilvl w:val="0"/>
          <w:numId w:val="1"/>
        </w:numPr>
        <w:rPr>
          <w:sz w:val="22"/>
          <w:szCs w:val="22"/>
        </w:rPr>
      </w:pPr>
      <w:proofErr w:type="gramStart"/>
      <w:r w:rsidRPr="00867A16">
        <w:rPr>
          <w:sz w:val="22"/>
          <w:szCs w:val="22"/>
        </w:rPr>
        <w:t>something</w:t>
      </w:r>
      <w:proofErr w:type="gramEnd"/>
      <w:r w:rsidRPr="00867A16">
        <w:rPr>
          <w:sz w:val="22"/>
          <w:szCs w:val="22"/>
        </w:rPr>
        <w:t xml:space="preserve"> else you would like to offer that we hadn’t thought of but is completely relevant</w:t>
      </w:r>
    </w:p>
    <w:p w14:paraId="0BC54110" w14:textId="77777777" w:rsidR="006D523F" w:rsidRPr="00867A16" w:rsidRDefault="006D523F" w:rsidP="006D523F">
      <w:pPr>
        <w:rPr>
          <w:sz w:val="22"/>
          <w:szCs w:val="22"/>
        </w:rPr>
      </w:pPr>
    </w:p>
    <w:p w14:paraId="295DC700" w14:textId="77777777" w:rsidR="006D523F" w:rsidRPr="00867A16" w:rsidRDefault="005E7619" w:rsidP="006D523F">
      <w:pPr>
        <w:rPr>
          <w:b/>
          <w:sz w:val="22"/>
          <w:szCs w:val="22"/>
        </w:rPr>
      </w:pPr>
      <w:r w:rsidRPr="00867A16">
        <w:rPr>
          <w:b/>
          <w:sz w:val="22"/>
          <w:szCs w:val="22"/>
        </w:rPr>
        <w:lastRenderedPageBreak/>
        <w:t>Topics:</w:t>
      </w:r>
    </w:p>
    <w:p w14:paraId="0DA809B8" w14:textId="77777777" w:rsidR="006D523F" w:rsidRPr="00867A16" w:rsidRDefault="006D523F" w:rsidP="006D523F">
      <w:pPr>
        <w:rPr>
          <w:sz w:val="22"/>
          <w:szCs w:val="22"/>
        </w:rPr>
      </w:pPr>
    </w:p>
    <w:p w14:paraId="02898C99" w14:textId="77777777" w:rsidR="006D523F" w:rsidRPr="00867A16" w:rsidRDefault="005E7619" w:rsidP="006D523F">
      <w:pPr>
        <w:rPr>
          <w:b/>
          <w:sz w:val="22"/>
          <w:szCs w:val="22"/>
        </w:rPr>
      </w:pPr>
      <w:r w:rsidRPr="00867A16">
        <w:rPr>
          <w:b/>
          <w:sz w:val="22"/>
          <w:szCs w:val="22"/>
        </w:rPr>
        <w:t>1. Necessary Bedfellows: Scholarship and Practice</w:t>
      </w:r>
    </w:p>
    <w:p w14:paraId="71E37842" w14:textId="77777777" w:rsidR="006D523F" w:rsidRPr="00867A16" w:rsidRDefault="005E7619" w:rsidP="006D523F">
      <w:pPr>
        <w:rPr>
          <w:sz w:val="22"/>
          <w:szCs w:val="22"/>
        </w:rPr>
      </w:pPr>
      <w:r w:rsidRPr="00867A16">
        <w:rPr>
          <w:sz w:val="22"/>
          <w:szCs w:val="22"/>
        </w:rPr>
        <w:t>Tensions often exist between those involved in practicing an art and those engaged in critical discussion of it. How and why do scholars, critics and practitioners need each other? How does critical discussion enhance the world of the arts, both its appreciation and its practice? What can scholars and practitioners learn from each other? How can individuals move back and forth between these world</w:t>
      </w:r>
      <w:r w:rsidR="00CB46AD">
        <w:rPr>
          <w:sz w:val="22"/>
          <w:szCs w:val="22"/>
        </w:rPr>
        <w:t>s</w:t>
      </w:r>
      <w:r w:rsidRPr="00867A16">
        <w:rPr>
          <w:sz w:val="22"/>
          <w:szCs w:val="22"/>
        </w:rPr>
        <w:t xml:space="preserve"> of engagement, or combine them? How can theory inform practice, and practice inform theory? </w:t>
      </w:r>
    </w:p>
    <w:p w14:paraId="3E898267" w14:textId="77777777" w:rsidR="006D523F" w:rsidRPr="00867A16" w:rsidRDefault="006D523F" w:rsidP="006D523F">
      <w:pPr>
        <w:rPr>
          <w:b/>
          <w:sz w:val="22"/>
          <w:szCs w:val="22"/>
        </w:rPr>
      </w:pPr>
    </w:p>
    <w:p w14:paraId="3C5C6EBA" w14:textId="77777777" w:rsidR="006D523F" w:rsidRPr="00867A16" w:rsidRDefault="005E7619" w:rsidP="006D523F">
      <w:pPr>
        <w:rPr>
          <w:sz w:val="22"/>
          <w:szCs w:val="22"/>
        </w:rPr>
      </w:pPr>
      <w:r w:rsidRPr="00867A16">
        <w:rPr>
          <w:b/>
          <w:sz w:val="22"/>
          <w:szCs w:val="22"/>
        </w:rPr>
        <w:t>2. Crossing Boundaries</w:t>
      </w:r>
    </w:p>
    <w:p w14:paraId="4110B015" w14:textId="77777777" w:rsidR="006D523F" w:rsidRPr="00867A16" w:rsidRDefault="005E7619" w:rsidP="006D523F">
      <w:pPr>
        <w:rPr>
          <w:sz w:val="22"/>
          <w:szCs w:val="22"/>
        </w:rPr>
      </w:pPr>
      <w:r w:rsidRPr="00867A16">
        <w:rPr>
          <w:sz w:val="22"/>
          <w:szCs w:val="22"/>
        </w:rPr>
        <w:t xml:space="preserve">This session deals with the increasing expansion and mixing of materials and forms that fall under the rubric of puppetry. How has the idea of “puppetry” expanded in the last twenty years? What has been lost and what has been gained in this new model? What role does/can the human </w:t>
      </w:r>
      <w:proofErr w:type="gramStart"/>
      <w:r w:rsidRPr="00867A16">
        <w:rPr>
          <w:sz w:val="22"/>
          <w:szCs w:val="22"/>
        </w:rPr>
        <w:t>body play</w:t>
      </w:r>
      <w:proofErr w:type="gramEnd"/>
      <w:r w:rsidRPr="00867A16">
        <w:rPr>
          <w:sz w:val="22"/>
          <w:szCs w:val="22"/>
        </w:rPr>
        <w:t xml:space="preserve"> within this enlarging realm of materiality on stage? How do directors, choreographers, puppeteers, actors, and dancers make choices about what goes on stage and why? In what ways does the idea of “puppet” or other models serve as a guide to the puppet director-performer?</w:t>
      </w:r>
    </w:p>
    <w:p w14:paraId="383FFFA7" w14:textId="77777777" w:rsidR="006D523F" w:rsidRPr="00867A16" w:rsidRDefault="006D523F" w:rsidP="006D523F">
      <w:pPr>
        <w:rPr>
          <w:sz w:val="22"/>
          <w:szCs w:val="22"/>
        </w:rPr>
      </w:pPr>
    </w:p>
    <w:p w14:paraId="0A3F8456" w14:textId="77777777" w:rsidR="006D523F" w:rsidRPr="00867A16" w:rsidRDefault="005E7619" w:rsidP="006D523F">
      <w:pPr>
        <w:rPr>
          <w:b/>
          <w:sz w:val="22"/>
          <w:szCs w:val="22"/>
        </w:rPr>
      </w:pPr>
      <w:r w:rsidRPr="00867A16">
        <w:rPr>
          <w:b/>
          <w:sz w:val="22"/>
          <w:szCs w:val="22"/>
        </w:rPr>
        <w:t>3. Marginalized Players</w:t>
      </w:r>
    </w:p>
    <w:p w14:paraId="41C4827A" w14:textId="778FEBAB" w:rsidR="006D523F" w:rsidRPr="00867A16" w:rsidRDefault="005E7619" w:rsidP="006D523F">
      <w:pPr>
        <w:rPr>
          <w:sz w:val="22"/>
          <w:szCs w:val="22"/>
        </w:rPr>
      </w:pPr>
      <w:r w:rsidRPr="00867A16">
        <w:rPr>
          <w:sz w:val="22"/>
          <w:szCs w:val="22"/>
        </w:rPr>
        <w:t xml:space="preserve">How have women, minorities, gay and queer individuals and other marginalized groups been a part of the art of puppetry and contributed to the art form? Does a marginalized art form, as puppetry has often been, attract and make a place for marginalized individuals or not? Have the issues of these communities expressed themselves through puppetry? When and how? Or has puppetry played another role? Does puppetry provide a place to hide or a place from which to come out? How does sociology interface with aesthetics and dramatic content? How might the history of puppetry be written to reflect its inclusion or exclusion of marginalized groups? </w:t>
      </w:r>
    </w:p>
    <w:p w14:paraId="2ACE54BE" w14:textId="77777777" w:rsidR="006D523F" w:rsidRPr="00867A16" w:rsidRDefault="006D523F" w:rsidP="006D523F">
      <w:pPr>
        <w:rPr>
          <w:sz w:val="22"/>
          <w:szCs w:val="22"/>
        </w:rPr>
      </w:pPr>
    </w:p>
    <w:p w14:paraId="4895CF5F" w14:textId="77777777" w:rsidR="006D523F" w:rsidRPr="00867A16" w:rsidRDefault="005E7619" w:rsidP="006D523F">
      <w:pPr>
        <w:rPr>
          <w:b/>
          <w:sz w:val="22"/>
          <w:szCs w:val="22"/>
        </w:rPr>
      </w:pPr>
      <w:r w:rsidRPr="00867A16">
        <w:rPr>
          <w:b/>
          <w:sz w:val="22"/>
          <w:szCs w:val="22"/>
        </w:rPr>
        <w:t>4. Child’s Play</w:t>
      </w:r>
    </w:p>
    <w:p w14:paraId="36413AE4" w14:textId="77777777" w:rsidR="006D523F" w:rsidRPr="00867A16" w:rsidRDefault="005E7619" w:rsidP="006D523F">
      <w:pPr>
        <w:rPr>
          <w:sz w:val="22"/>
          <w:szCs w:val="22"/>
        </w:rPr>
      </w:pPr>
      <w:r w:rsidRPr="00867A16">
        <w:rPr>
          <w:sz w:val="22"/>
          <w:szCs w:val="22"/>
        </w:rPr>
        <w:t xml:space="preserve">In the United States and many other countries around the world puppetry has primarily been seen as an art form addressing children. But how does it address them? What possibilities exist for children’s </w:t>
      </w:r>
      <w:proofErr w:type="gramStart"/>
      <w:r w:rsidRPr="00867A16">
        <w:rPr>
          <w:sz w:val="22"/>
          <w:szCs w:val="22"/>
        </w:rPr>
        <w:t>puppetry that have</w:t>
      </w:r>
      <w:proofErr w:type="gramEnd"/>
      <w:r w:rsidRPr="00867A16">
        <w:rPr>
          <w:sz w:val="22"/>
          <w:szCs w:val="22"/>
        </w:rPr>
        <w:t xml:space="preserve"> yet to be mined? Does the identification as “children’s fare” necessarily </w:t>
      </w:r>
      <w:proofErr w:type="gramStart"/>
      <w:r w:rsidRPr="00867A16">
        <w:rPr>
          <w:sz w:val="22"/>
          <w:szCs w:val="22"/>
        </w:rPr>
        <w:t>limit</w:t>
      </w:r>
      <w:proofErr w:type="gramEnd"/>
      <w:r w:rsidRPr="00867A16">
        <w:rPr>
          <w:sz w:val="22"/>
          <w:szCs w:val="22"/>
        </w:rPr>
        <w:t xml:space="preserve"> or direct the types of shows that can be produced? What kinds of exchanges might exist or be created between children’s shows and those for more mature audiences, and how might cross-fertilizations between them work to enrich the art at both ends or bring them together?</w:t>
      </w:r>
    </w:p>
    <w:p w14:paraId="7F7D0C53" w14:textId="77777777" w:rsidR="006D523F" w:rsidRPr="00867A16" w:rsidRDefault="006D523F" w:rsidP="006D523F">
      <w:pPr>
        <w:rPr>
          <w:sz w:val="22"/>
          <w:szCs w:val="22"/>
        </w:rPr>
      </w:pPr>
    </w:p>
    <w:p w14:paraId="7B4EC1A3" w14:textId="77777777" w:rsidR="006D523F" w:rsidRPr="00867A16" w:rsidRDefault="005E7619" w:rsidP="006D523F">
      <w:pPr>
        <w:rPr>
          <w:b/>
          <w:sz w:val="22"/>
          <w:szCs w:val="22"/>
        </w:rPr>
      </w:pPr>
      <w:proofErr w:type="gramStart"/>
      <w:r w:rsidRPr="00867A16">
        <w:rPr>
          <w:b/>
          <w:sz w:val="22"/>
          <w:szCs w:val="22"/>
        </w:rPr>
        <w:t>5. Predictability</w:t>
      </w:r>
      <w:proofErr w:type="gramEnd"/>
      <w:r w:rsidRPr="00867A16">
        <w:rPr>
          <w:b/>
          <w:sz w:val="22"/>
          <w:szCs w:val="22"/>
        </w:rPr>
        <w:t xml:space="preserve"> and Surprise</w:t>
      </w:r>
    </w:p>
    <w:p w14:paraId="1767833A" w14:textId="77777777" w:rsidR="006D523F" w:rsidRPr="00867A16" w:rsidRDefault="005E7619" w:rsidP="006D523F">
      <w:pPr>
        <w:rPr>
          <w:sz w:val="22"/>
          <w:szCs w:val="22"/>
        </w:rPr>
      </w:pPr>
      <w:r w:rsidRPr="00867A16">
        <w:rPr>
          <w:sz w:val="22"/>
          <w:szCs w:val="22"/>
        </w:rPr>
        <w:t xml:space="preserve">Puppetry seems to have blossomed in recent years, expanding in a multitude of new directions that engage older puppetry traditions and invent new ones. But experimentation inevitably hardens into convention. How do the tensions between convention, technique, tradition, and predictability on the one hand, operate in relation to experimentation, innovation, aliveness, and surprise on the other? When and how does convention inform the artist? When does it cease to serve?  How can practitioners balance between these poles? </w:t>
      </w:r>
    </w:p>
    <w:p w14:paraId="79220908" w14:textId="77777777" w:rsidR="00514B00" w:rsidRPr="00867A16" w:rsidRDefault="00514B00">
      <w:pPr>
        <w:rPr>
          <w:sz w:val="22"/>
          <w:szCs w:val="22"/>
        </w:rPr>
      </w:pPr>
    </w:p>
    <w:p w14:paraId="29C16441" w14:textId="77777777" w:rsidR="00514B00" w:rsidRPr="00867A16" w:rsidRDefault="005E7619" w:rsidP="000F2046">
      <w:pPr>
        <w:rPr>
          <w:rFonts w:ascii="Times New Roman" w:hAnsi="Times New Roman" w:cs="Times New Roman"/>
          <w:sz w:val="22"/>
          <w:szCs w:val="22"/>
        </w:rPr>
      </w:pPr>
      <w:r w:rsidRPr="00867A16">
        <w:rPr>
          <w:b/>
          <w:sz w:val="22"/>
          <w:szCs w:val="22"/>
        </w:rPr>
        <w:t>Proposals:</w:t>
      </w:r>
      <w:r w:rsidRPr="00867A16">
        <w:rPr>
          <w:rFonts w:ascii="Times New Roman" w:hAnsi="Times New Roman" w:cs="Times New Roman"/>
          <w:sz w:val="22"/>
          <w:szCs w:val="22"/>
        </w:rPr>
        <w:t xml:space="preserve"> </w:t>
      </w:r>
    </w:p>
    <w:p w14:paraId="7B2FDE43" w14:textId="77777777" w:rsidR="00AA01B0" w:rsidRPr="00867A16" w:rsidRDefault="00AA01B0" w:rsidP="000F2046">
      <w:pPr>
        <w:pStyle w:val="ListParagraph"/>
        <w:rPr>
          <w:sz w:val="22"/>
          <w:szCs w:val="22"/>
        </w:rPr>
      </w:pPr>
    </w:p>
    <w:p w14:paraId="766EA992" w14:textId="77777777" w:rsidR="00514B00" w:rsidRPr="00867A16" w:rsidRDefault="005E7619">
      <w:pPr>
        <w:pStyle w:val="ListParagraph"/>
        <w:numPr>
          <w:ilvl w:val="0"/>
          <w:numId w:val="3"/>
        </w:numPr>
        <w:rPr>
          <w:sz w:val="22"/>
          <w:szCs w:val="22"/>
        </w:rPr>
      </w:pPr>
      <w:r w:rsidRPr="00867A16">
        <w:rPr>
          <w:rFonts w:ascii="Times New Roman" w:hAnsi="Times New Roman" w:cs="Times New Roman"/>
          <w:sz w:val="22"/>
          <w:szCs w:val="22"/>
        </w:rPr>
        <w:t>Should be sent to </w:t>
      </w:r>
      <w:hyperlink r:id="rId7" w:history="1">
        <w:r w:rsidRPr="00867A16">
          <w:rPr>
            <w:rFonts w:ascii="Times New Roman" w:hAnsi="Times New Roman" w:cs="Times New Roman"/>
            <w:sz w:val="22"/>
            <w:szCs w:val="22"/>
            <w:u w:val="single" w:color="0000E9"/>
          </w:rPr>
          <w:t>PuppetFest@uconn.edu</w:t>
        </w:r>
      </w:hyperlink>
      <w:r w:rsidRPr="00867A16">
        <w:rPr>
          <w:rFonts w:ascii="Times New Roman" w:hAnsi="Times New Roman" w:cs="Times New Roman"/>
          <w:sz w:val="22"/>
          <w:szCs w:val="22"/>
        </w:rPr>
        <w:t>, with the subject heading “Critical Exchange Proposal”</w:t>
      </w:r>
    </w:p>
    <w:p w14:paraId="0E6C4259" w14:textId="77777777" w:rsidR="00AA01B0" w:rsidRPr="00867A16" w:rsidRDefault="005E7619" w:rsidP="00AA01B0">
      <w:pPr>
        <w:pStyle w:val="ListParagraph"/>
        <w:numPr>
          <w:ilvl w:val="0"/>
          <w:numId w:val="3"/>
        </w:numPr>
        <w:rPr>
          <w:sz w:val="22"/>
          <w:szCs w:val="22"/>
        </w:rPr>
      </w:pPr>
      <w:r w:rsidRPr="00867A16">
        <w:rPr>
          <w:sz w:val="22"/>
          <w:szCs w:val="22"/>
        </w:rPr>
        <w:t>Should include:</w:t>
      </w:r>
    </w:p>
    <w:p w14:paraId="6A3A10FE" w14:textId="77777777" w:rsidR="00AA01B0" w:rsidRPr="00867A16" w:rsidRDefault="005E7619" w:rsidP="00AA01B0">
      <w:pPr>
        <w:pStyle w:val="ListParagraph"/>
        <w:numPr>
          <w:ilvl w:val="1"/>
          <w:numId w:val="3"/>
        </w:numPr>
        <w:rPr>
          <w:sz w:val="22"/>
          <w:szCs w:val="22"/>
        </w:rPr>
      </w:pPr>
      <w:r w:rsidRPr="00867A16">
        <w:rPr>
          <w:sz w:val="22"/>
          <w:szCs w:val="22"/>
        </w:rPr>
        <w:t>Name, affiliation, and contact information</w:t>
      </w:r>
    </w:p>
    <w:p w14:paraId="50AAD71C" w14:textId="77777777" w:rsidR="00CE0121" w:rsidRPr="00867A16" w:rsidRDefault="005E7619" w:rsidP="00AA01B0">
      <w:pPr>
        <w:pStyle w:val="ListParagraph"/>
        <w:numPr>
          <w:ilvl w:val="1"/>
          <w:numId w:val="3"/>
        </w:numPr>
        <w:rPr>
          <w:sz w:val="22"/>
          <w:szCs w:val="22"/>
        </w:rPr>
      </w:pPr>
      <w:r w:rsidRPr="00867A16">
        <w:rPr>
          <w:sz w:val="22"/>
          <w:szCs w:val="22"/>
        </w:rPr>
        <w:t xml:space="preserve">The name of the topic above that you would like to address. </w:t>
      </w:r>
    </w:p>
    <w:p w14:paraId="450B2A28" w14:textId="77777777" w:rsidR="00514B00" w:rsidRPr="00867A16" w:rsidRDefault="005E7619" w:rsidP="000F2046">
      <w:pPr>
        <w:pStyle w:val="ListParagraph"/>
        <w:numPr>
          <w:ilvl w:val="1"/>
          <w:numId w:val="3"/>
        </w:numPr>
        <w:rPr>
          <w:sz w:val="22"/>
          <w:szCs w:val="22"/>
        </w:rPr>
      </w:pPr>
      <w:r w:rsidRPr="00867A16">
        <w:rPr>
          <w:sz w:val="22"/>
          <w:szCs w:val="22"/>
        </w:rPr>
        <w:t xml:space="preserve">In an attachment </w:t>
      </w:r>
    </w:p>
    <w:p w14:paraId="585D2A54" w14:textId="77777777" w:rsidR="001E04AA" w:rsidRPr="00867A16" w:rsidRDefault="005E7619">
      <w:pPr>
        <w:pStyle w:val="ListParagraph"/>
        <w:numPr>
          <w:ilvl w:val="2"/>
          <w:numId w:val="3"/>
        </w:numPr>
        <w:rPr>
          <w:sz w:val="22"/>
          <w:szCs w:val="22"/>
        </w:rPr>
      </w:pPr>
      <w:proofErr w:type="gramStart"/>
      <w:r w:rsidRPr="00867A16">
        <w:rPr>
          <w:sz w:val="22"/>
          <w:szCs w:val="22"/>
        </w:rPr>
        <w:t>a</w:t>
      </w:r>
      <w:proofErr w:type="gramEnd"/>
      <w:r w:rsidRPr="00867A16">
        <w:rPr>
          <w:sz w:val="22"/>
          <w:szCs w:val="22"/>
        </w:rPr>
        <w:t xml:space="preserve"> one-paragraph paper abstract or description of your presentation or artwork, including the topic you would address, or</w:t>
      </w:r>
    </w:p>
    <w:p w14:paraId="092DC4A4" w14:textId="77777777" w:rsidR="00AA01B0" w:rsidRPr="00867A16" w:rsidRDefault="005E7619" w:rsidP="001E04AA">
      <w:pPr>
        <w:pStyle w:val="ListParagraph"/>
        <w:numPr>
          <w:ilvl w:val="2"/>
          <w:numId w:val="3"/>
        </w:numPr>
        <w:rPr>
          <w:sz w:val="22"/>
          <w:szCs w:val="22"/>
        </w:rPr>
      </w:pPr>
      <w:proofErr w:type="gramStart"/>
      <w:r w:rsidRPr="00867A16">
        <w:rPr>
          <w:sz w:val="22"/>
          <w:szCs w:val="22"/>
        </w:rPr>
        <w:t>for</w:t>
      </w:r>
      <w:proofErr w:type="gramEnd"/>
      <w:r w:rsidRPr="00867A16">
        <w:rPr>
          <w:sz w:val="22"/>
          <w:szCs w:val="22"/>
        </w:rPr>
        <w:t xml:space="preserve"> those proposing to be discussants, a brief outline of your relationship to the topic, why you are well placed to discuss the issue, and the types of views you hope to explore during the session.</w:t>
      </w:r>
    </w:p>
    <w:p w14:paraId="3BDD7F2D" w14:textId="77777777" w:rsidR="00AA01B0" w:rsidRPr="00867A16" w:rsidRDefault="00AA01B0" w:rsidP="00AA01B0">
      <w:pPr>
        <w:pStyle w:val="ListParagraph"/>
        <w:ind w:left="1440"/>
        <w:rPr>
          <w:sz w:val="22"/>
          <w:szCs w:val="22"/>
        </w:rPr>
      </w:pPr>
    </w:p>
    <w:p w14:paraId="3B64B2A5" w14:textId="77777777" w:rsidR="006D523F" w:rsidRPr="00867A16" w:rsidRDefault="005E7619" w:rsidP="006D523F">
      <w:pPr>
        <w:rPr>
          <w:b/>
          <w:sz w:val="22"/>
          <w:szCs w:val="22"/>
        </w:rPr>
      </w:pPr>
      <w:r w:rsidRPr="00867A16">
        <w:rPr>
          <w:sz w:val="22"/>
          <w:szCs w:val="22"/>
        </w:rPr>
        <w:t xml:space="preserve">Deadline for proposals: </w:t>
      </w:r>
      <w:r w:rsidRPr="00867A16">
        <w:rPr>
          <w:b/>
          <w:sz w:val="22"/>
          <w:szCs w:val="22"/>
        </w:rPr>
        <w:t>November 1, 2014</w:t>
      </w:r>
    </w:p>
    <w:p w14:paraId="212640DB" w14:textId="77777777" w:rsidR="001E04AA" w:rsidRPr="00867A16" w:rsidRDefault="001E04AA" w:rsidP="006D523F">
      <w:pPr>
        <w:rPr>
          <w:b/>
          <w:sz w:val="22"/>
          <w:szCs w:val="22"/>
        </w:rPr>
      </w:pPr>
    </w:p>
    <w:p w14:paraId="5392CE06" w14:textId="77777777" w:rsidR="00904C5C" w:rsidRPr="00867A16" w:rsidRDefault="00904C5C" w:rsidP="006D523F">
      <w:pPr>
        <w:rPr>
          <w:b/>
          <w:i/>
          <w:sz w:val="22"/>
          <w:szCs w:val="22"/>
        </w:rPr>
      </w:pPr>
    </w:p>
    <w:p w14:paraId="41F6AC6C" w14:textId="77777777" w:rsidR="00904C5C" w:rsidRPr="00867A16" w:rsidRDefault="005E7619" w:rsidP="006D523F">
      <w:pPr>
        <w:rPr>
          <w:b/>
          <w:i/>
          <w:sz w:val="22"/>
          <w:szCs w:val="22"/>
        </w:rPr>
      </w:pPr>
      <w:r w:rsidRPr="00867A16">
        <w:rPr>
          <w:b/>
          <w:i/>
          <w:sz w:val="22"/>
          <w:szCs w:val="22"/>
        </w:rPr>
        <w:t>Other Paper Topics:</w:t>
      </w:r>
    </w:p>
    <w:p w14:paraId="2F4188D2" w14:textId="77777777" w:rsidR="00AA01B0" w:rsidRPr="00867A16" w:rsidRDefault="005E7619" w:rsidP="006D523F">
      <w:pPr>
        <w:rPr>
          <w:sz w:val="22"/>
          <w:szCs w:val="22"/>
        </w:rPr>
      </w:pPr>
      <w:r w:rsidRPr="00867A16">
        <w:rPr>
          <w:sz w:val="22"/>
          <w:szCs w:val="22"/>
        </w:rPr>
        <w:t>We also welcome for consideration proposals from scholars and critical thinkers working in the field of puppetry who may wish to give a short paper or presentation on other topics:</w:t>
      </w:r>
    </w:p>
    <w:p w14:paraId="002AB51D" w14:textId="77777777" w:rsidR="001E04AA" w:rsidRPr="00867A16" w:rsidRDefault="001E04AA" w:rsidP="006D523F">
      <w:pPr>
        <w:rPr>
          <w:sz w:val="22"/>
          <w:szCs w:val="22"/>
        </w:rPr>
      </w:pPr>
    </w:p>
    <w:p w14:paraId="0172BE54" w14:textId="77777777" w:rsidR="00BB7B49" w:rsidRPr="00867A16" w:rsidRDefault="005E7619" w:rsidP="00BB7B49">
      <w:pPr>
        <w:pStyle w:val="ListParagraph"/>
        <w:numPr>
          <w:ilvl w:val="0"/>
          <w:numId w:val="3"/>
        </w:numPr>
        <w:rPr>
          <w:sz w:val="22"/>
          <w:szCs w:val="22"/>
        </w:rPr>
      </w:pPr>
      <w:r w:rsidRPr="00867A16">
        <w:rPr>
          <w:rFonts w:ascii="Times New Roman" w:hAnsi="Times New Roman" w:cs="Times New Roman"/>
          <w:sz w:val="22"/>
          <w:szCs w:val="22"/>
        </w:rPr>
        <w:t>As above, please send your proposal to </w:t>
      </w:r>
      <w:hyperlink r:id="rId8" w:history="1">
        <w:r w:rsidRPr="00867A16">
          <w:rPr>
            <w:rFonts w:ascii="Times New Roman" w:hAnsi="Times New Roman" w:cs="Times New Roman"/>
            <w:sz w:val="22"/>
            <w:szCs w:val="22"/>
            <w:u w:val="single" w:color="0000E9"/>
          </w:rPr>
          <w:t>PuppetFest@uconn.edu</w:t>
        </w:r>
      </w:hyperlink>
      <w:r w:rsidRPr="00867A16">
        <w:rPr>
          <w:rFonts w:ascii="Times New Roman" w:hAnsi="Times New Roman" w:cs="Times New Roman"/>
          <w:sz w:val="22"/>
          <w:szCs w:val="22"/>
        </w:rPr>
        <w:t>, with the subject heading “Critical Exchange Proposal”</w:t>
      </w:r>
    </w:p>
    <w:p w14:paraId="29FC571D" w14:textId="77777777" w:rsidR="00BB7B49" w:rsidRPr="00867A16" w:rsidRDefault="005E7619" w:rsidP="00BB7B49">
      <w:pPr>
        <w:pStyle w:val="ListParagraph"/>
        <w:numPr>
          <w:ilvl w:val="0"/>
          <w:numId w:val="3"/>
        </w:numPr>
        <w:rPr>
          <w:sz w:val="22"/>
          <w:szCs w:val="22"/>
        </w:rPr>
      </w:pPr>
      <w:r w:rsidRPr="00867A16">
        <w:rPr>
          <w:sz w:val="22"/>
          <w:szCs w:val="22"/>
        </w:rPr>
        <w:t>Include</w:t>
      </w:r>
    </w:p>
    <w:p w14:paraId="50A6B708" w14:textId="77777777" w:rsidR="00CE0121" w:rsidRPr="00867A16" w:rsidRDefault="005E7619" w:rsidP="00CE0121">
      <w:pPr>
        <w:pStyle w:val="ListParagraph"/>
        <w:numPr>
          <w:ilvl w:val="1"/>
          <w:numId w:val="3"/>
        </w:numPr>
        <w:rPr>
          <w:sz w:val="22"/>
          <w:szCs w:val="22"/>
        </w:rPr>
      </w:pPr>
      <w:r w:rsidRPr="00867A16">
        <w:rPr>
          <w:sz w:val="22"/>
          <w:szCs w:val="22"/>
        </w:rPr>
        <w:t>Name, affiliation, and contact information</w:t>
      </w:r>
    </w:p>
    <w:p w14:paraId="26C8959C" w14:textId="77777777" w:rsidR="00CE0121" w:rsidRPr="00867A16" w:rsidRDefault="005E7619" w:rsidP="00CE0121">
      <w:pPr>
        <w:pStyle w:val="ListParagraph"/>
        <w:numPr>
          <w:ilvl w:val="1"/>
          <w:numId w:val="3"/>
        </w:numPr>
        <w:rPr>
          <w:sz w:val="22"/>
          <w:szCs w:val="22"/>
        </w:rPr>
      </w:pPr>
      <w:r w:rsidRPr="00867A16">
        <w:rPr>
          <w:sz w:val="22"/>
          <w:szCs w:val="22"/>
        </w:rPr>
        <w:t>Title of your paper or presentation</w:t>
      </w:r>
    </w:p>
    <w:p w14:paraId="78204421" w14:textId="77777777" w:rsidR="006277AF" w:rsidRPr="00867A16" w:rsidRDefault="005E7619" w:rsidP="000F2046">
      <w:pPr>
        <w:pStyle w:val="ListParagraph"/>
        <w:numPr>
          <w:ilvl w:val="1"/>
          <w:numId w:val="3"/>
        </w:numPr>
        <w:rPr>
          <w:sz w:val="22"/>
          <w:szCs w:val="22"/>
        </w:rPr>
      </w:pPr>
      <w:r w:rsidRPr="00867A16">
        <w:rPr>
          <w:sz w:val="22"/>
          <w:szCs w:val="22"/>
        </w:rPr>
        <w:t xml:space="preserve">In an attachment, </w:t>
      </w:r>
      <w:bookmarkStart w:id="0" w:name="_GoBack"/>
      <w:r w:rsidRPr="00867A16">
        <w:rPr>
          <w:sz w:val="22"/>
          <w:szCs w:val="22"/>
        </w:rPr>
        <w:t>include the title and a</w:t>
      </w:r>
      <w:bookmarkEnd w:id="0"/>
      <w:r w:rsidRPr="00867A16">
        <w:rPr>
          <w:sz w:val="22"/>
          <w:szCs w:val="22"/>
        </w:rPr>
        <w:t xml:space="preserve"> one-paragraph abstract of your paper or topic</w:t>
      </w:r>
    </w:p>
    <w:p w14:paraId="08E2AA9D" w14:textId="77777777" w:rsidR="006277AF" w:rsidRPr="006E2210" w:rsidRDefault="005E7619" w:rsidP="00904C5C">
      <w:pPr>
        <w:pStyle w:val="ListParagraph"/>
        <w:ind w:left="0"/>
        <w:rPr>
          <w:b/>
          <w:sz w:val="22"/>
          <w:szCs w:val="22"/>
        </w:rPr>
      </w:pPr>
      <w:r w:rsidRPr="00867A16">
        <w:rPr>
          <w:sz w:val="22"/>
          <w:szCs w:val="22"/>
        </w:rPr>
        <w:t xml:space="preserve">Deadline for proposals: </w:t>
      </w:r>
      <w:r w:rsidRPr="00867A16">
        <w:rPr>
          <w:b/>
          <w:sz w:val="22"/>
          <w:szCs w:val="22"/>
        </w:rPr>
        <w:t>November 1, 2014</w:t>
      </w:r>
    </w:p>
    <w:p w14:paraId="024A5DA4" w14:textId="77777777" w:rsidR="006E2210" w:rsidRPr="006E2210" w:rsidRDefault="006E2210" w:rsidP="00904C5C">
      <w:pPr>
        <w:pStyle w:val="ListParagraph"/>
        <w:ind w:left="0"/>
        <w:rPr>
          <w:b/>
          <w:sz w:val="22"/>
          <w:szCs w:val="22"/>
        </w:rPr>
      </w:pPr>
    </w:p>
    <w:p w14:paraId="79F71273" w14:textId="77777777" w:rsidR="006E2210" w:rsidRPr="006E2210" w:rsidRDefault="006E2210" w:rsidP="00904C5C">
      <w:pPr>
        <w:pStyle w:val="ListParagraph"/>
        <w:ind w:left="0"/>
        <w:rPr>
          <w:b/>
          <w:sz w:val="22"/>
          <w:szCs w:val="22"/>
        </w:rPr>
      </w:pPr>
    </w:p>
    <w:p w14:paraId="168BB6A0" w14:textId="77777777" w:rsidR="003817AD" w:rsidRDefault="00A77941" w:rsidP="00867A16">
      <w:pPr>
        <w:pStyle w:val="ListParagraph"/>
        <w:ind w:left="0"/>
        <w:jc w:val="center"/>
        <w:rPr>
          <w:b/>
          <w:sz w:val="22"/>
          <w:szCs w:val="22"/>
        </w:rPr>
      </w:pPr>
      <w:r w:rsidRPr="00867A16">
        <w:rPr>
          <w:noProof/>
          <w:sz w:val="28"/>
          <w:szCs w:val="28"/>
        </w:rPr>
        <w:drawing>
          <wp:inline distT="0" distB="0" distL="0" distR="0" wp14:anchorId="0724EB6F" wp14:editId="2E68B853">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271_274390722601418_1293686026_n.jpg"/>
                    <pic:cNvPicPr/>
                  </pic:nvPicPr>
                  <pic:blipFill>
                    <a:blip r:embed="rId9">
                      <a:extLst>
                        <a:ext uri="{28A0092B-C50C-407E-A947-70E740481C1C}">
                          <a14:useLocalDpi xmlns:a14="http://schemas.microsoft.com/office/drawing/2010/main" val="0"/>
                        </a:ext>
                      </a:extLst>
                    </a:blip>
                    <a:stretch>
                      <a:fillRect/>
                    </a:stretch>
                  </pic:blipFill>
                  <pic:spPr>
                    <a:xfrm>
                      <a:off x="0" y="0"/>
                      <a:ext cx="1219527" cy="1219527"/>
                    </a:xfrm>
                    <a:prstGeom prst="rect">
                      <a:avLst/>
                    </a:prstGeom>
                  </pic:spPr>
                </pic:pic>
              </a:graphicData>
            </a:graphic>
          </wp:inline>
        </w:drawing>
      </w:r>
    </w:p>
    <w:p w14:paraId="08E9D173" w14:textId="77777777" w:rsidR="006E2210" w:rsidRPr="006E2210" w:rsidRDefault="006B0497" w:rsidP="006E2210">
      <w:pPr>
        <w:pStyle w:val="ListParagraph"/>
        <w:ind w:left="0"/>
        <w:jc w:val="center"/>
      </w:pPr>
      <w:r>
        <w:t>Co-sponsored by UNIMA-USA</w:t>
      </w:r>
    </w:p>
    <w:p w14:paraId="0D14DA88" w14:textId="77777777" w:rsidR="00BB6BEB" w:rsidRDefault="00BB6BEB">
      <w:pPr>
        <w:pStyle w:val="ListParagraph"/>
        <w:ind w:left="0"/>
        <w:jc w:val="center"/>
        <w:rPr>
          <w:b/>
          <w:sz w:val="22"/>
          <w:szCs w:val="22"/>
        </w:rPr>
      </w:pPr>
    </w:p>
    <w:p w14:paraId="74105E42" w14:textId="77777777" w:rsidR="007D17AF" w:rsidRDefault="007D17AF">
      <w:pPr>
        <w:pStyle w:val="ListParagraph"/>
        <w:ind w:left="0"/>
        <w:jc w:val="center"/>
        <w:rPr>
          <w:b/>
          <w:sz w:val="22"/>
          <w:szCs w:val="22"/>
        </w:rPr>
      </w:pPr>
    </w:p>
    <w:p w14:paraId="32FCF56D" w14:textId="77777777" w:rsidR="005E7619" w:rsidRDefault="005E7619" w:rsidP="00867A16">
      <w:pPr>
        <w:pStyle w:val="ListParagraph"/>
        <w:ind w:left="0"/>
        <w:jc w:val="center"/>
        <w:rPr>
          <w:b/>
          <w:sz w:val="22"/>
          <w:szCs w:val="22"/>
        </w:rPr>
      </w:pPr>
    </w:p>
    <w:p w14:paraId="2D601C5B" w14:textId="77777777" w:rsidR="006E2210" w:rsidRPr="006E2210" w:rsidRDefault="00A77941" w:rsidP="00904C5C">
      <w:pPr>
        <w:pStyle w:val="ListParagraph"/>
        <w:ind w:left="0"/>
        <w:rPr>
          <w:b/>
          <w:sz w:val="22"/>
          <w:szCs w:val="22"/>
        </w:rPr>
      </w:pPr>
      <w:r w:rsidRPr="002C6739">
        <w:rPr>
          <w:b/>
          <w:noProof/>
          <w:sz w:val="22"/>
          <w:szCs w:val="22"/>
        </w:rPr>
        <w:drawing>
          <wp:anchor distT="0" distB="0" distL="114300" distR="114300" simplePos="0" relativeHeight="251658240" behindDoc="0" locked="0" layoutInCell="1" allowOverlap="1" wp14:anchorId="02740812" wp14:editId="39A16DEB">
            <wp:simplePos x="0" y="0"/>
            <wp:positionH relativeFrom="column">
              <wp:posOffset>2540</wp:posOffset>
            </wp:positionH>
            <wp:positionV relativeFrom="paragraph">
              <wp:posOffset>169545</wp:posOffset>
            </wp:positionV>
            <wp:extent cx="1828800" cy="3075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logo.final.small.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3075940"/>
                    </a:xfrm>
                    <a:prstGeom prst="rect">
                      <a:avLst/>
                    </a:prstGeom>
                  </pic:spPr>
                </pic:pic>
              </a:graphicData>
            </a:graphic>
          </wp:anchor>
        </w:drawing>
      </w:r>
    </w:p>
    <w:p w14:paraId="5B2CAD04" w14:textId="77777777" w:rsidR="006E2210" w:rsidRDefault="006E2210" w:rsidP="00904C5C">
      <w:pPr>
        <w:pStyle w:val="ListParagraph"/>
        <w:ind w:left="0"/>
        <w:rPr>
          <w:b/>
          <w:sz w:val="22"/>
          <w:szCs w:val="22"/>
        </w:rPr>
      </w:pPr>
    </w:p>
    <w:p w14:paraId="5BF66A1D" w14:textId="77777777" w:rsidR="006E2210" w:rsidRDefault="006E2210" w:rsidP="00904C5C">
      <w:pPr>
        <w:pStyle w:val="ListParagraph"/>
        <w:ind w:left="0"/>
        <w:rPr>
          <w:b/>
          <w:sz w:val="22"/>
          <w:szCs w:val="22"/>
        </w:rPr>
      </w:pPr>
    </w:p>
    <w:p w14:paraId="1751B773" w14:textId="77777777" w:rsidR="006E2210" w:rsidRPr="006E2210" w:rsidRDefault="006E2210" w:rsidP="00904C5C">
      <w:pPr>
        <w:pStyle w:val="ListParagraph"/>
        <w:ind w:left="0"/>
        <w:rPr>
          <w:b/>
          <w:sz w:val="22"/>
          <w:szCs w:val="22"/>
        </w:rPr>
      </w:pPr>
    </w:p>
    <w:p w14:paraId="34F7733F" w14:textId="77777777" w:rsidR="006E2210" w:rsidRPr="006E2210" w:rsidRDefault="006E2210" w:rsidP="00904C5C">
      <w:pPr>
        <w:pStyle w:val="ListParagraph"/>
        <w:ind w:left="0"/>
        <w:rPr>
          <w:b/>
          <w:sz w:val="22"/>
          <w:szCs w:val="22"/>
        </w:rPr>
      </w:pPr>
    </w:p>
    <w:p w14:paraId="140D01C5" w14:textId="77777777" w:rsidR="006E2210" w:rsidRPr="00867A16" w:rsidRDefault="006E2210" w:rsidP="00904C5C">
      <w:pPr>
        <w:pStyle w:val="ListParagraph"/>
        <w:ind w:left="0"/>
        <w:rPr>
          <w:b/>
          <w:sz w:val="22"/>
          <w:szCs w:val="22"/>
        </w:rPr>
      </w:pPr>
    </w:p>
    <w:p w14:paraId="520999CA" w14:textId="77777777" w:rsidR="006E2210" w:rsidRPr="006E2210" w:rsidRDefault="006E2210" w:rsidP="00904C5C">
      <w:pPr>
        <w:pStyle w:val="ListParagraph"/>
        <w:ind w:left="0"/>
        <w:rPr>
          <w:b/>
        </w:rPr>
      </w:pPr>
    </w:p>
    <w:p w14:paraId="418E6BF4" w14:textId="77777777" w:rsidR="006277AF" w:rsidRPr="00867A16" w:rsidRDefault="005E7619" w:rsidP="006277AF">
      <w:pPr>
        <w:widowControl w:val="0"/>
        <w:autoSpaceDE w:val="0"/>
        <w:autoSpaceDN w:val="0"/>
        <w:adjustRightInd w:val="0"/>
        <w:rPr>
          <w:rFonts w:cs="Times New Roman"/>
          <w:b/>
        </w:rPr>
      </w:pPr>
      <w:r w:rsidRPr="00867A16">
        <w:rPr>
          <w:rFonts w:cs="Times New Roman"/>
          <w:b/>
        </w:rPr>
        <w:t>Participant Registration begins January 2015</w:t>
      </w:r>
    </w:p>
    <w:p w14:paraId="0FD04B22" w14:textId="77777777" w:rsidR="006277AF" w:rsidRPr="00867A16" w:rsidRDefault="006277AF" w:rsidP="006277AF">
      <w:pPr>
        <w:widowControl w:val="0"/>
        <w:autoSpaceDE w:val="0"/>
        <w:autoSpaceDN w:val="0"/>
        <w:adjustRightInd w:val="0"/>
        <w:rPr>
          <w:rFonts w:cs="Times New Roman"/>
        </w:rPr>
      </w:pPr>
    </w:p>
    <w:p w14:paraId="44DF0283" w14:textId="77777777" w:rsidR="006277AF" w:rsidRPr="00867A16" w:rsidRDefault="005E7619" w:rsidP="006277AF">
      <w:pPr>
        <w:widowControl w:val="0"/>
        <w:autoSpaceDE w:val="0"/>
        <w:autoSpaceDN w:val="0"/>
        <w:adjustRightInd w:val="0"/>
        <w:rPr>
          <w:rFonts w:cs="Times New Roman"/>
        </w:rPr>
      </w:pPr>
      <w:proofErr w:type="gramStart"/>
      <w:r w:rsidRPr="00867A16">
        <w:rPr>
          <w:rFonts w:cs="Times New Roman"/>
        </w:rPr>
        <w:t>register</w:t>
      </w:r>
      <w:proofErr w:type="gramEnd"/>
      <w:r w:rsidRPr="00867A16">
        <w:rPr>
          <w:rFonts w:cs="Times New Roman"/>
        </w:rPr>
        <w:t xml:space="preserve"> online at </w:t>
      </w:r>
      <w:hyperlink r:id="rId11" w:history="1">
        <w:r w:rsidRPr="00867A16">
          <w:rPr>
            <w:rFonts w:cs="Times New Roman"/>
            <w:u w:val="single" w:color="0000E9"/>
          </w:rPr>
          <w:t>nationalpuppetryfestival2015.com</w:t>
        </w:r>
      </w:hyperlink>
      <w:r w:rsidRPr="00867A16">
        <w:rPr>
          <w:rFonts w:cs="Times New Roman"/>
        </w:rPr>
        <w:t xml:space="preserve"> </w:t>
      </w:r>
    </w:p>
    <w:p w14:paraId="3A70270B" w14:textId="77777777" w:rsidR="006277AF" w:rsidRPr="00867A16" w:rsidRDefault="006277AF" w:rsidP="006277AF">
      <w:pPr>
        <w:widowControl w:val="0"/>
        <w:autoSpaceDE w:val="0"/>
        <w:autoSpaceDN w:val="0"/>
        <w:adjustRightInd w:val="0"/>
        <w:rPr>
          <w:rFonts w:cs="Times New Roman"/>
        </w:rPr>
      </w:pPr>
    </w:p>
    <w:p w14:paraId="7B96A776" w14:textId="77777777" w:rsidR="006277AF" w:rsidRPr="00867A16" w:rsidRDefault="005E7619" w:rsidP="000F2046">
      <w:pPr>
        <w:pStyle w:val="ListParagraph"/>
        <w:ind w:left="0"/>
      </w:pPr>
      <w:r w:rsidRPr="00867A16">
        <w:rPr>
          <w:rFonts w:cs="Times New Roman"/>
        </w:rPr>
        <w:t xml:space="preserve">Visit our </w:t>
      </w:r>
      <w:proofErr w:type="spellStart"/>
      <w:r w:rsidRPr="00867A16">
        <w:rPr>
          <w:rFonts w:cs="Times New Roman"/>
        </w:rPr>
        <w:t>facebook</w:t>
      </w:r>
      <w:proofErr w:type="spellEnd"/>
      <w:r w:rsidRPr="00867A16">
        <w:rPr>
          <w:rFonts w:cs="Times New Roman"/>
        </w:rPr>
        <w:t xml:space="preserve"> page—Puppeteers of America 2015 National Festival at UConn—for updates, volunteer opportunities and more</w:t>
      </w:r>
      <w:r w:rsidR="00D57FC1" w:rsidRPr="006E2210">
        <w:t>.</w:t>
      </w:r>
    </w:p>
    <w:p w14:paraId="2EFEBF22" w14:textId="77777777" w:rsidR="009A4681" w:rsidRPr="006E2210" w:rsidRDefault="009A4681">
      <w:pPr>
        <w:rPr>
          <w:sz w:val="28"/>
          <w:szCs w:val="28"/>
        </w:rPr>
      </w:pPr>
    </w:p>
    <w:sectPr w:rsidR="009A4681" w:rsidRPr="006E2210" w:rsidSect="00867A16">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7A1"/>
    <w:multiLevelType w:val="hybridMultilevel"/>
    <w:tmpl w:val="B30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1582F"/>
    <w:multiLevelType w:val="hybridMultilevel"/>
    <w:tmpl w:val="B5DA0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76691A"/>
    <w:multiLevelType w:val="hybridMultilevel"/>
    <w:tmpl w:val="A9CE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24D67"/>
    <w:multiLevelType w:val="hybridMultilevel"/>
    <w:tmpl w:val="393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56AE6"/>
    <w:multiLevelType w:val="hybridMultilevel"/>
    <w:tmpl w:val="790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6D523F"/>
    <w:rsid w:val="000F2046"/>
    <w:rsid w:val="001E04AA"/>
    <w:rsid w:val="002C6739"/>
    <w:rsid w:val="0038073F"/>
    <w:rsid w:val="003817AD"/>
    <w:rsid w:val="003D1738"/>
    <w:rsid w:val="00406550"/>
    <w:rsid w:val="0047271E"/>
    <w:rsid w:val="004C46EA"/>
    <w:rsid w:val="00514B00"/>
    <w:rsid w:val="00562AFA"/>
    <w:rsid w:val="005C4ED1"/>
    <w:rsid w:val="005E7619"/>
    <w:rsid w:val="00612471"/>
    <w:rsid w:val="006277AF"/>
    <w:rsid w:val="0064659F"/>
    <w:rsid w:val="006652D7"/>
    <w:rsid w:val="006B0497"/>
    <w:rsid w:val="006B1870"/>
    <w:rsid w:val="006D523F"/>
    <w:rsid w:val="006E2210"/>
    <w:rsid w:val="007D17AF"/>
    <w:rsid w:val="00867A16"/>
    <w:rsid w:val="008937D9"/>
    <w:rsid w:val="008D6782"/>
    <w:rsid w:val="00904C5C"/>
    <w:rsid w:val="009136B0"/>
    <w:rsid w:val="00944E9A"/>
    <w:rsid w:val="00975CE7"/>
    <w:rsid w:val="009A4681"/>
    <w:rsid w:val="009F7472"/>
    <w:rsid w:val="00A77941"/>
    <w:rsid w:val="00AA01B0"/>
    <w:rsid w:val="00AB5534"/>
    <w:rsid w:val="00BB6BEB"/>
    <w:rsid w:val="00BB7B49"/>
    <w:rsid w:val="00C40E59"/>
    <w:rsid w:val="00C7339A"/>
    <w:rsid w:val="00C914EB"/>
    <w:rsid w:val="00CB46AD"/>
    <w:rsid w:val="00CE0121"/>
    <w:rsid w:val="00CF301D"/>
    <w:rsid w:val="00D37E47"/>
    <w:rsid w:val="00D57FC1"/>
    <w:rsid w:val="00E05C84"/>
    <w:rsid w:val="00E2516D"/>
    <w:rsid w:val="00E56158"/>
    <w:rsid w:val="00E629D6"/>
    <w:rsid w:val="00FB74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4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3F"/>
    <w:pPr>
      <w:ind w:left="720"/>
      <w:contextualSpacing/>
    </w:pPr>
  </w:style>
  <w:style w:type="character" w:styleId="Hyperlink">
    <w:name w:val="Hyperlink"/>
    <w:basedOn w:val="DefaultParagraphFont"/>
    <w:uiPriority w:val="99"/>
    <w:unhideWhenUsed/>
    <w:rsid w:val="00AA01B0"/>
    <w:rPr>
      <w:color w:val="0000FF" w:themeColor="hyperlink"/>
      <w:u w:val="single"/>
    </w:rPr>
  </w:style>
  <w:style w:type="paragraph" w:styleId="BalloonText">
    <w:name w:val="Balloon Text"/>
    <w:basedOn w:val="Normal"/>
    <w:link w:val="BalloonTextChar"/>
    <w:uiPriority w:val="99"/>
    <w:semiHidden/>
    <w:unhideWhenUsed/>
    <w:rsid w:val="0090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9A"/>
    <w:rPr>
      <w:sz w:val="18"/>
      <w:szCs w:val="18"/>
    </w:rPr>
  </w:style>
  <w:style w:type="paragraph" w:styleId="CommentText">
    <w:name w:val="annotation text"/>
    <w:basedOn w:val="Normal"/>
    <w:link w:val="CommentTextChar"/>
    <w:uiPriority w:val="99"/>
    <w:semiHidden/>
    <w:unhideWhenUsed/>
    <w:rsid w:val="00944E9A"/>
  </w:style>
  <w:style w:type="character" w:customStyle="1" w:styleId="CommentTextChar">
    <w:name w:val="Comment Text Char"/>
    <w:basedOn w:val="DefaultParagraphFont"/>
    <w:link w:val="CommentText"/>
    <w:uiPriority w:val="99"/>
    <w:semiHidden/>
    <w:rsid w:val="00944E9A"/>
  </w:style>
  <w:style w:type="paragraph" w:styleId="CommentSubject">
    <w:name w:val="annotation subject"/>
    <w:basedOn w:val="CommentText"/>
    <w:next w:val="CommentText"/>
    <w:link w:val="CommentSubjectChar"/>
    <w:uiPriority w:val="99"/>
    <w:semiHidden/>
    <w:unhideWhenUsed/>
    <w:rsid w:val="00944E9A"/>
    <w:rPr>
      <w:b/>
      <w:bCs/>
      <w:sz w:val="20"/>
      <w:szCs w:val="20"/>
    </w:rPr>
  </w:style>
  <w:style w:type="character" w:customStyle="1" w:styleId="CommentSubjectChar">
    <w:name w:val="Comment Subject Char"/>
    <w:basedOn w:val="CommentTextChar"/>
    <w:link w:val="CommentSubject"/>
    <w:uiPriority w:val="99"/>
    <w:semiHidden/>
    <w:rsid w:val="00944E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3F"/>
    <w:pPr>
      <w:ind w:left="720"/>
      <w:contextualSpacing/>
    </w:pPr>
  </w:style>
  <w:style w:type="character" w:styleId="Hyperlink">
    <w:name w:val="Hyperlink"/>
    <w:basedOn w:val="DefaultParagraphFont"/>
    <w:uiPriority w:val="99"/>
    <w:unhideWhenUsed/>
    <w:rsid w:val="00AA01B0"/>
    <w:rPr>
      <w:color w:val="0000FF" w:themeColor="hyperlink"/>
      <w:u w:val="single"/>
    </w:rPr>
  </w:style>
  <w:style w:type="paragraph" w:styleId="BalloonText">
    <w:name w:val="Balloon Text"/>
    <w:basedOn w:val="Normal"/>
    <w:link w:val="BalloonTextChar"/>
    <w:uiPriority w:val="99"/>
    <w:semiHidden/>
    <w:unhideWhenUsed/>
    <w:rsid w:val="00904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9A"/>
    <w:rPr>
      <w:sz w:val="18"/>
      <w:szCs w:val="18"/>
    </w:rPr>
  </w:style>
  <w:style w:type="paragraph" w:styleId="CommentText">
    <w:name w:val="annotation text"/>
    <w:basedOn w:val="Normal"/>
    <w:link w:val="CommentTextChar"/>
    <w:uiPriority w:val="99"/>
    <w:semiHidden/>
    <w:unhideWhenUsed/>
    <w:rsid w:val="00944E9A"/>
  </w:style>
  <w:style w:type="character" w:customStyle="1" w:styleId="CommentTextChar">
    <w:name w:val="Comment Text Char"/>
    <w:basedOn w:val="DefaultParagraphFont"/>
    <w:link w:val="CommentText"/>
    <w:uiPriority w:val="99"/>
    <w:semiHidden/>
    <w:rsid w:val="00944E9A"/>
  </w:style>
  <w:style w:type="paragraph" w:styleId="CommentSubject">
    <w:name w:val="annotation subject"/>
    <w:basedOn w:val="CommentText"/>
    <w:next w:val="CommentText"/>
    <w:link w:val="CommentSubjectChar"/>
    <w:uiPriority w:val="99"/>
    <w:semiHidden/>
    <w:unhideWhenUsed/>
    <w:rsid w:val="00944E9A"/>
    <w:rPr>
      <w:b/>
      <w:bCs/>
      <w:sz w:val="20"/>
      <w:szCs w:val="20"/>
    </w:rPr>
  </w:style>
  <w:style w:type="character" w:customStyle="1" w:styleId="CommentSubjectChar">
    <w:name w:val="Comment Subject Char"/>
    <w:basedOn w:val="CommentTextChar"/>
    <w:link w:val="CommentSubject"/>
    <w:uiPriority w:val="99"/>
    <w:semiHidden/>
    <w:rsid w:val="0094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hunter.cuny.edu/owa/redir.aspx?C=aBuYdlUQ2kyYzz99aTuuMQnNkG1XhNEIRrXBOh3cpKjsemLMWYRBjHsKx_fN-yO1cgpgMtEQJrk.&amp;URL=http%3a%2f%2fnationalpuppetryfestival2015.com%2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mail.hunter.cuny.edu/owa/redir.aspx?C=aBuYdlUQ2kyYzz99aTuuMQnNkG1XhNEIRrXBOh3cpKjsemLMWYRBjHsKx_fN-yO1cgpgMtEQJrk.&amp;URL=mailto%3aPuppetFest%40uconn.edu" TargetMode="External"/><Relationship Id="rId8" Type="http://schemas.openxmlformats.org/officeDocument/2006/relationships/hyperlink" Target="https://mail.hunter.cuny.edu/owa/redir.aspx?C=aBuYdlUQ2kyYzz99aTuuMQnNkG1XhNEIRrXBOh3cpKjsemLMWYRBjHsKx_fN-yO1cgpgMtEQJrk.&amp;URL=mailto%3aPuppetFest%40uconn.edu" TargetMode="External"/><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5143</Characters>
  <Application>Microsoft Macintosh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Orenstein</dc:creator>
  <cp:keywords/>
  <dc:description/>
  <cp:lastModifiedBy>Marlis Schweitzer</cp:lastModifiedBy>
  <cp:revision>12</cp:revision>
  <dcterms:created xsi:type="dcterms:W3CDTF">2014-08-27T01:52:00Z</dcterms:created>
  <dcterms:modified xsi:type="dcterms:W3CDTF">2014-10-16T01:35:00Z</dcterms:modified>
</cp:coreProperties>
</file>