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00960" w14:textId="59C46F3C" w:rsidR="00F11A12" w:rsidRDefault="00F11A12" w:rsidP="00F11A12">
      <w:pPr>
        <w:rPr>
          <w:b/>
        </w:rPr>
      </w:pPr>
      <w:r w:rsidRPr="001B3DED">
        <w:rPr>
          <w:b/>
        </w:rPr>
        <w:t>Association</w:t>
      </w:r>
      <w:r w:rsidR="008022C2" w:rsidRPr="001B3DED">
        <w:rPr>
          <w:b/>
        </w:rPr>
        <w:t xml:space="preserve"> </w:t>
      </w:r>
      <w:r w:rsidRPr="001B3DED">
        <w:rPr>
          <w:b/>
        </w:rPr>
        <w:t>for</w:t>
      </w:r>
      <w:r w:rsidR="008022C2" w:rsidRPr="001B3DED">
        <w:rPr>
          <w:b/>
        </w:rPr>
        <w:t xml:space="preserve"> </w:t>
      </w:r>
      <w:r w:rsidRPr="001B3DED">
        <w:rPr>
          <w:b/>
        </w:rPr>
        <w:t>Asian</w:t>
      </w:r>
      <w:r w:rsidR="008022C2" w:rsidRPr="001B3DED">
        <w:rPr>
          <w:b/>
        </w:rPr>
        <w:t xml:space="preserve"> </w:t>
      </w:r>
      <w:r w:rsidRPr="001B3DED">
        <w:rPr>
          <w:b/>
        </w:rPr>
        <w:t>Performance</w:t>
      </w:r>
      <w:r w:rsidR="008022C2" w:rsidRPr="001B3DED">
        <w:rPr>
          <w:b/>
        </w:rPr>
        <w:t xml:space="preserve"> 1</w:t>
      </w:r>
      <w:r w:rsidR="00902623">
        <w:rPr>
          <w:b/>
        </w:rPr>
        <w:t>8</w:t>
      </w:r>
      <w:r w:rsidRPr="001B3DED">
        <w:rPr>
          <w:b/>
          <w:vertAlign w:val="superscript"/>
        </w:rPr>
        <w:t>th</w:t>
      </w:r>
      <w:r w:rsidR="008022C2" w:rsidRPr="001B3DED">
        <w:rPr>
          <w:b/>
        </w:rPr>
        <w:t xml:space="preserve"> </w:t>
      </w:r>
      <w:r w:rsidRPr="001B3DED">
        <w:rPr>
          <w:b/>
        </w:rPr>
        <w:t xml:space="preserve">Annual Conference </w:t>
      </w:r>
    </w:p>
    <w:p w14:paraId="0AF445E1" w14:textId="159123C1" w:rsidR="001B3DED" w:rsidRPr="001B3DED" w:rsidRDefault="00122E4A" w:rsidP="00F11A12">
      <w:pPr>
        <w:rPr>
          <w:b/>
        </w:rPr>
      </w:pPr>
      <w:r>
        <w:rPr>
          <w:b/>
        </w:rPr>
        <w:t>August 1-2, 2018</w:t>
      </w:r>
      <w:r w:rsidR="001B3DED">
        <w:rPr>
          <w:b/>
        </w:rPr>
        <w:t xml:space="preserve"> </w:t>
      </w:r>
      <w:r w:rsidR="00035BF4">
        <w:rPr>
          <w:b/>
        </w:rPr>
        <w:t xml:space="preserve">| </w:t>
      </w:r>
      <w:r w:rsidR="00902623">
        <w:rPr>
          <w:b/>
        </w:rPr>
        <w:t>Boston, MA</w:t>
      </w:r>
      <w:r w:rsidR="00035BF4">
        <w:rPr>
          <w:b/>
        </w:rPr>
        <w:t xml:space="preserve"> </w:t>
      </w:r>
    </w:p>
    <w:p w14:paraId="37E652C6" w14:textId="77777777" w:rsidR="00F11A12" w:rsidRDefault="00F11A12" w:rsidP="00F11A12"/>
    <w:p w14:paraId="1A024AAD" w14:textId="1B360234" w:rsidR="008022C2" w:rsidRPr="00902623" w:rsidRDefault="00F11A12" w:rsidP="00F11A12">
      <w:pPr>
        <w:rPr>
          <w:rFonts w:eastAsia="Times New Roman"/>
          <w:lang w:eastAsia="zh-CN"/>
        </w:rPr>
      </w:pPr>
      <w:r>
        <w:t>The Association for Asian Performance (AAP</w:t>
      </w:r>
      <w:r w:rsidR="00122E4A">
        <w:t>) invites submissions for its 18</w:t>
      </w:r>
      <w:r w:rsidRPr="00F11A12">
        <w:rPr>
          <w:vertAlign w:val="superscript"/>
        </w:rPr>
        <w:t>th</w:t>
      </w:r>
      <w:r>
        <w:t xml:space="preserve"> annual conference. The AAP conference is a two-day event, to be held at</w:t>
      </w:r>
      <w:r w:rsidR="008022C2">
        <w:t xml:space="preserve"> </w:t>
      </w:r>
      <w:r>
        <w:t>the</w:t>
      </w:r>
      <w:r w:rsidR="008022C2">
        <w:t xml:space="preserve"> </w:t>
      </w:r>
      <w:r w:rsidR="00902623">
        <w:rPr>
          <w:rFonts w:eastAsia="Times New Roman"/>
        </w:rPr>
        <w:t>Westin Boston Waterfront</w:t>
      </w:r>
      <w:r w:rsidR="00902623">
        <w:rPr>
          <w:rFonts w:eastAsia="Times New Roman"/>
          <w:lang w:eastAsia="zh-CN"/>
        </w:rPr>
        <w:t xml:space="preserve"> in Boston, MA, </w:t>
      </w:r>
      <w:r w:rsidR="008022C2">
        <w:t xml:space="preserve">preceding the annual ATHE (Association for Theatre in Higher Education) conference. Proposals are invited for papers, panels, workshops and roundtable discussions. Learn more about the AAP at </w:t>
      </w:r>
      <w:hyperlink r:id="rId5" w:history="1">
        <w:r w:rsidR="008022C2" w:rsidRPr="00CE248A">
          <w:rPr>
            <w:rStyle w:val="Hyperlink"/>
          </w:rPr>
          <w:t>http://www.yavanika.org/aaponline/</w:t>
        </w:r>
      </w:hyperlink>
      <w:r w:rsidR="008022C2">
        <w:t>.</w:t>
      </w:r>
    </w:p>
    <w:p w14:paraId="64F79308" w14:textId="77777777" w:rsidR="008022C2" w:rsidRDefault="008022C2" w:rsidP="00F11A12"/>
    <w:p w14:paraId="08D07EFD" w14:textId="3B526F95" w:rsidR="008022C2" w:rsidRDefault="008022C2" w:rsidP="00F11A12">
      <w:r>
        <w:t>The deadline</w:t>
      </w:r>
      <w:r w:rsidR="00902623">
        <w:t xml:space="preserve"> for proposals is March 15, 2018</w:t>
      </w:r>
      <w:r>
        <w:t xml:space="preserve">. (Proposals from foreign applicants may receive early consideration as needed for visa arrangements.) Proposals for the following formats are welcome: </w:t>
      </w:r>
    </w:p>
    <w:p w14:paraId="41A464A9" w14:textId="77777777" w:rsidR="00F11A12" w:rsidRDefault="00F11A12" w:rsidP="00F11A12">
      <w:bookmarkStart w:id="0" w:name="_GoBack"/>
      <w:bookmarkEnd w:id="0"/>
    </w:p>
    <w:p w14:paraId="5AB67C70" w14:textId="77777777" w:rsidR="008022C2" w:rsidRDefault="008022C2" w:rsidP="008022C2">
      <w:pPr>
        <w:pStyle w:val="ListParagraph"/>
        <w:numPr>
          <w:ilvl w:val="0"/>
          <w:numId w:val="1"/>
        </w:numPr>
      </w:pPr>
      <w:r>
        <w:rPr>
          <w:b/>
        </w:rPr>
        <w:t xml:space="preserve">Individual Papers </w:t>
      </w:r>
      <w:r w:rsidRPr="008022C2">
        <w:t>on topics related to Asian performance</w:t>
      </w:r>
      <w:r>
        <w:t>. Proposals for individual papers should include an abstract (max 250 words). Individual presentations should be limited to 20 minutes so that there will be time left for questions and discussion. Visual materials (slides, video, etc.) are strongly encouraged.</w:t>
      </w:r>
    </w:p>
    <w:p w14:paraId="25D0B4BF" w14:textId="77777777" w:rsidR="008022C2" w:rsidRDefault="008022C2" w:rsidP="008022C2">
      <w:pPr>
        <w:pStyle w:val="ListParagraph"/>
        <w:numPr>
          <w:ilvl w:val="0"/>
          <w:numId w:val="1"/>
        </w:numPr>
      </w:pPr>
      <w:r>
        <w:rPr>
          <w:b/>
        </w:rPr>
        <w:t xml:space="preserve">Panels </w:t>
      </w:r>
      <w:r>
        <w:t xml:space="preserve">composed of three paper presenters and one discussant or four paper presenters. Proposals for panels should provide a brief statement (250 words) that explains the session </w:t>
      </w:r>
      <w:proofErr w:type="gramStart"/>
      <w:r>
        <w:t>as a whole, list</w:t>
      </w:r>
      <w:proofErr w:type="gramEnd"/>
      <w:r>
        <w:t xml:space="preserve"> of titles and 50 word abstracts for each paper, and biography of the discussant (if applicable). </w:t>
      </w:r>
    </w:p>
    <w:p w14:paraId="52B2D7FB" w14:textId="77777777" w:rsidR="008022C2" w:rsidRDefault="008022C2" w:rsidP="008022C2">
      <w:pPr>
        <w:pStyle w:val="ListParagraph"/>
        <w:numPr>
          <w:ilvl w:val="0"/>
          <w:numId w:val="1"/>
        </w:numPr>
      </w:pPr>
      <w:r>
        <w:rPr>
          <w:b/>
        </w:rPr>
        <w:t xml:space="preserve">Roundtables </w:t>
      </w:r>
      <w:r>
        <w:t xml:space="preserve">off an opportunity for participants to discuss specific themes, issues or significant recent publications. A maximum of six active participants in recommended. While a roundtable proposal need not be as detailed as a panel proposal, it should explain fully the session’s purpose, themes, or issues and scope, as well as provide a list of committed participants. </w:t>
      </w:r>
    </w:p>
    <w:p w14:paraId="321494CC" w14:textId="77777777" w:rsidR="008022C2" w:rsidRDefault="008022C2" w:rsidP="008022C2">
      <w:pPr>
        <w:pStyle w:val="ListParagraph"/>
        <w:numPr>
          <w:ilvl w:val="0"/>
          <w:numId w:val="1"/>
        </w:numPr>
      </w:pPr>
      <w:r>
        <w:rPr>
          <w:b/>
        </w:rPr>
        <w:t xml:space="preserve">Workshops </w:t>
      </w:r>
      <w:r>
        <w:t xml:space="preserve">by performance practitioner(s) with expertise in specific Asian performance traditions are welcomed, particularly workshops that overlap with a panel theme or paper presentation. Workshop proposals should include an abstract (350 words) describing the workshop and any technical or space considerations. Workshops should be designed to run no longer than 80 minutes. </w:t>
      </w:r>
    </w:p>
    <w:p w14:paraId="5A9D1D11" w14:textId="77777777" w:rsidR="006808CD" w:rsidRDefault="008022C2" w:rsidP="00F11A12">
      <w:pPr>
        <w:pStyle w:val="ListParagraph"/>
        <w:numPr>
          <w:ilvl w:val="0"/>
          <w:numId w:val="1"/>
        </w:numPr>
      </w:pPr>
      <w:r>
        <w:rPr>
          <w:b/>
        </w:rPr>
        <w:t xml:space="preserve">Poster sessions </w:t>
      </w:r>
      <w:r>
        <w:t xml:space="preserve">provide an opportunity to share developing, new, or unique research projects that would be enhanced by an interactive format. Submit a brief abstract (250 words). You will be giving short, multimedia-enhanced presentations to visitors. The AAP will do its best to pair specialists in your subject area to act as respondents. A reception will be held for the poster session. Past presenters at the poster sessions have included both junior and senior scholars. </w:t>
      </w:r>
    </w:p>
    <w:p w14:paraId="5870EF8A" w14:textId="77777777" w:rsidR="006808CD" w:rsidRDefault="006808CD" w:rsidP="00F11A12">
      <w:pPr>
        <w:pStyle w:val="ListParagraph"/>
        <w:numPr>
          <w:ilvl w:val="0"/>
          <w:numId w:val="1"/>
        </w:numPr>
      </w:pPr>
      <w:r>
        <w:t xml:space="preserve">We encourage suggestions for </w:t>
      </w:r>
      <w:r w:rsidRPr="00C72D56">
        <w:rPr>
          <w:b/>
        </w:rPr>
        <w:t>innovative alternatives</w:t>
      </w:r>
      <w:r>
        <w:t xml:space="preserve"> to the panels, individual papers, and roundtables described above. </w:t>
      </w:r>
    </w:p>
    <w:p w14:paraId="7FA25D37" w14:textId="77777777" w:rsidR="006808CD" w:rsidRDefault="006808CD" w:rsidP="006808CD">
      <w:pPr>
        <w:pStyle w:val="ListParagraph"/>
      </w:pPr>
    </w:p>
    <w:p w14:paraId="12DF1041" w14:textId="7B763F81" w:rsidR="006808CD" w:rsidRDefault="009A1DF5" w:rsidP="009A1DF5">
      <w:r>
        <w:t>All p</w:t>
      </w:r>
      <w:r w:rsidR="006808CD">
        <w:t xml:space="preserve">roposals should include the following: </w:t>
      </w:r>
    </w:p>
    <w:p w14:paraId="127F381A" w14:textId="77777777" w:rsidR="006808CD" w:rsidRDefault="006808CD" w:rsidP="009A1DF5">
      <w:pPr>
        <w:pStyle w:val="ListParagraph"/>
        <w:numPr>
          <w:ilvl w:val="0"/>
          <w:numId w:val="1"/>
        </w:numPr>
      </w:pPr>
      <w:r>
        <w:t xml:space="preserve">Title of panel, roundtable, workshop, poster, or paper. </w:t>
      </w:r>
    </w:p>
    <w:p w14:paraId="3597F08C" w14:textId="77777777" w:rsidR="006808CD" w:rsidRDefault="006808CD" w:rsidP="009A1DF5">
      <w:pPr>
        <w:pStyle w:val="ListParagraph"/>
        <w:numPr>
          <w:ilvl w:val="0"/>
          <w:numId w:val="1"/>
        </w:numPr>
      </w:pPr>
      <w:r>
        <w:t xml:space="preserve">Names of all presenters, including chair and/or organizer and discussant (for panels and roundtables), and a few biographical sentences about each presenter. </w:t>
      </w:r>
    </w:p>
    <w:p w14:paraId="20F4000E" w14:textId="78EEABB8" w:rsidR="006808CD" w:rsidRDefault="006808CD" w:rsidP="009A1DF5">
      <w:pPr>
        <w:pStyle w:val="ListParagraph"/>
        <w:numPr>
          <w:ilvl w:val="0"/>
          <w:numId w:val="1"/>
        </w:numPr>
      </w:pPr>
      <w:r>
        <w:t xml:space="preserve">Affiliation, specialization (field/region), mailing address, phone numbers and </w:t>
      </w:r>
      <w:r w:rsidR="00DB700E">
        <w:t>e-mail addresses of all partici</w:t>
      </w:r>
      <w:r>
        <w:t>p</w:t>
      </w:r>
      <w:r w:rsidR="00DB700E">
        <w:t>a</w:t>
      </w:r>
      <w:r>
        <w:t xml:space="preserve">nts. </w:t>
      </w:r>
    </w:p>
    <w:p w14:paraId="4BB2E0B8" w14:textId="77777777" w:rsidR="006808CD" w:rsidRDefault="006808CD" w:rsidP="009A1DF5">
      <w:pPr>
        <w:pStyle w:val="ListParagraph"/>
        <w:numPr>
          <w:ilvl w:val="0"/>
          <w:numId w:val="1"/>
        </w:numPr>
      </w:pPr>
      <w:r>
        <w:lastRenderedPageBreak/>
        <w:t xml:space="preserve">Explanation of the session (for panels, workshops, and roundtables); abstract for each panel presentation or each paper. </w:t>
      </w:r>
    </w:p>
    <w:p w14:paraId="2863BF33" w14:textId="77777777" w:rsidR="006808CD" w:rsidRDefault="006808CD" w:rsidP="006808CD"/>
    <w:p w14:paraId="15AABE87" w14:textId="734D7A11" w:rsidR="006808CD" w:rsidRDefault="00C72D56" w:rsidP="006808CD">
      <w:r>
        <w:t xml:space="preserve">Please submit proposals by </w:t>
      </w:r>
      <w:r>
        <w:rPr>
          <w:b/>
        </w:rPr>
        <w:t>e-mail</w:t>
      </w:r>
      <w:r>
        <w:t xml:space="preserve"> to</w:t>
      </w:r>
      <w:r w:rsidR="006808CD">
        <w:t xml:space="preserve"> the conference organizer and AAP Vice-President, Tarryn Chun (</w:t>
      </w:r>
      <w:hyperlink r:id="rId6" w:history="1">
        <w:r w:rsidR="00EB0D5C" w:rsidRPr="00BB7C22">
          <w:rPr>
            <w:rStyle w:val="Hyperlink"/>
          </w:rPr>
          <w:t>tchun@nd.edu)</w:t>
        </w:r>
      </w:hyperlink>
      <w:r w:rsidR="00EB0D5C">
        <w:t xml:space="preserve">. </w:t>
      </w:r>
      <w:r w:rsidR="00AA175D">
        <w:t xml:space="preserve">You may also contact Tarryn with any questions, ideas, or for help finding collaborators. </w:t>
      </w:r>
    </w:p>
    <w:p w14:paraId="525C00F5" w14:textId="77777777" w:rsidR="00AA175D" w:rsidRDefault="00AA175D" w:rsidP="006808CD"/>
    <w:p w14:paraId="2E9D8E86" w14:textId="2E0AEFFD" w:rsidR="00F11A12" w:rsidRPr="009A1DF5" w:rsidRDefault="00AA175D" w:rsidP="00C72D56">
      <w:pPr>
        <w:jc w:val="center"/>
        <w:rPr>
          <w:b/>
        </w:rPr>
      </w:pPr>
      <w:r w:rsidRPr="009A1DF5">
        <w:rPr>
          <w:b/>
        </w:rPr>
        <w:t>THE DEADLINE FOR SUBMISSION OF ALL PROPOSA</w:t>
      </w:r>
      <w:r w:rsidR="004F3D4A">
        <w:rPr>
          <w:b/>
        </w:rPr>
        <w:t>LS IS MARCH 15, 2018</w:t>
      </w:r>
      <w:r w:rsidRPr="009A1DF5">
        <w:rPr>
          <w:b/>
        </w:rPr>
        <w:t>.</w:t>
      </w:r>
    </w:p>
    <w:p w14:paraId="6D716426" w14:textId="77777777" w:rsidR="00F11A12" w:rsidRDefault="00F11A12" w:rsidP="00F11A12"/>
    <w:p w14:paraId="321BEBDC" w14:textId="77777777" w:rsidR="00F11A12" w:rsidRDefault="00AA175D" w:rsidP="00F11A12">
      <w:r>
        <w:t xml:space="preserve">All presenters are expected to join AAP. To learn more about the benefits of becoming an AAP member, please visit our website at </w:t>
      </w:r>
      <w:hyperlink r:id="rId7" w:history="1">
        <w:r w:rsidRPr="00CE248A">
          <w:rPr>
            <w:rStyle w:val="Hyperlink"/>
          </w:rPr>
          <w:t>http://www.yavanika.org/aaponline</w:t>
        </w:r>
      </w:hyperlink>
      <w:r>
        <w:t xml:space="preserve"> </w:t>
      </w:r>
      <w:r w:rsidR="00F11A12">
        <w:t>and</w:t>
      </w:r>
      <w:r>
        <w:t xml:space="preserve"> </w:t>
      </w:r>
      <w:r w:rsidR="00F11A12">
        <w:t>consider</w:t>
      </w:r>
      <w:r>
        <w:t xml:space="preserve"> </w:t>
      </w:r>
      <w:r w:rsidR="00F11A12">
        <w:t xml:space="preserve">joining </w:t>
      </w:r>
    </w:p>
    <w:p w14:paraId="743419AE" w14:textId="77777777" w:rsidR="00F11A12" w:rsidRDefault="00F11A12" w:rsidP="00F11A12">
      <w:r>
        <w:t>us</w:t>
      </w:r>
      <w:r w:rsidR="00AA175D">
        <w:t xml:space="preserve"> </w:t>
      </w:r>
      <w:r>
        <w:t>on</w:t>
      </w:r>
      <w:r w:rsidR="00AA175D">
        <w:t xml:space="preserve"> </w:t>
      </w:r>
      <w:r>
        <w:t>Facebook:</w:t>
      </w:r>
      <w:r w:rsidR="00AA175D">
        <w:t xml:space="preserve"> </w:t>
      </w:r>
      <w:hyperlink r:id="rId8" w:history="1">
        <w:r w:rsidR="00AA175D" w:rsidRPr="00CE248A">
          <w:rPr>
            <w:rStyle w:val="Hyperlink"/>
          </w:rPr>
          <w:t>https://www.facebook.com/groups/aaponline/</w:t>
        </w:r>
      </w:hyperlink>
      <w:r w:rsidR="00AA175D">
        <w:t xml:space="preserve">. </w:t>
      </w:r>
    </w:p>
    <w:p w14:paraId="0DCA2259" w14:textId="77777777" w:rsidR="00F11A12" w:rsidRDefault="00F11A12" w:rsidP="00F11A12"/>
    <w:p w14:paraId="56B965A5" w14:textId="77777777" w:rsidR="007C4846" w:rsidRDefault="007C4846" w:rsidP="00F11A12"/>
    <w:p w14:paraId="6136F6A0" w14:textId="6B5169BE" w:rsidR="007C4846" w:rsidRDefault="007C4846" w:rsidP="00081B73">
      <w:pPr>
        <w:jc w:val="center"/>
        <w:rPr>
          <w:b/>
        </w:rPr>
      </w:pPr>
      <w:r w:rsidRPr="00E86E9F">
        <w:rPr>
          <w:b/>
        </w:rPr>
        <w:t>PLEASE NOTE:</w:t>
      </w:r>
    </w:p>
    <w:p w14:paraId="2D527E9C" w14:textId="77777777" w:rsidR="00081B73" w:rsidRPr="00E86E9F" w:rsidRDefault="00081B73" w:rsidP="00081B73">
      <w:pPr>
        <w:jc w:val="center"/>
        <w:rPr>
          <w:b/>
        </w:rPr>
      </w:pPr>
    </w:p>
    <w:p w14:paraId="0F86FBD4" w14:textId="4F265BB6" w:rsidR="009869B6" w:rsidRDefault="009869B6" w:rsidP="007C4846">
      <w:pPr>
        <w:pStyle w:val="ListParagraph"/>
        <w:numPr>
          <w:ilvl w:val="0"/>
          <w:numId w:val="1"/>
        </w:numPr>
      </w:pPr>
      <w:r>
        <w:t>We anticipate that ATHE proposals (submitted in November) will receive a r</w:t>
      </w:r>
      <w:r w:rsidR="00EB0D5C">
        <w:t>esponse within the new few weeks, by February 15, 2018</w:t>
      </w:r>
      <w:r>
        <w:t xml:space="preserve">. Thank you for your patience! </w:t>
      </w:r>
    </w:p>
    <w:p w14:paraId="27A5BCC8" w14:textId="30CEDE45" w:rsidR="007C4846" w:rsidRDefault="007C4846" w:rsidP="007C4846">
      <w:pPr>
        <w:pStyle w:val="ListParagraph"/>
        <w:numPr>
          <w:ilvl w:val="0"/>
          <w:numId w:val="1"/>
        </w:numPr>
      </w:pPr>
      <w:r>
        <w:t xml:space="preserve">If </w:t>
      </w:r>
      <w:r w:rsidR="00E86E9F">
        <w:t xml:space="preserve">you submitted a panel proposal to ATHE (in November) and </w:t>
      </w:r>
      <w:r>
        <w:t xml:space="preserve">your panel </w:t>
      </w:r>
      <w:r w:rsidR="009869B6">
        <w:t>is</w:t>
      </w:r>
      <w:r>
        <w:t xml:space="preserve"> </w:t>
      </w:r>
      <w:r>
        <w:rPr>
          <w:i/>
        </w:rPr>
        <w:t xml:space="preserve">not </w:t>
      </w:r>
      <w:r w:rsidR="00E86E9F">
        <w:t>accepted</w:t>
      </w:r>
      <w:r>
        <w:t xml:space="preserve">, you may </w:t>
      </w:r>
      <w:r>
        <w:rPr>
          <w:b/>
        </w:rPr>
        <w:t xml:space="preserve">resubmit </w:t>
      </w:r>
      <w:r>
        <w:t xml:space="preserve">to AAP as </w:t>
      </w:r>
      <w:r>
        <w:rPr>
          <w:i/>
        </w:rPr>
        <w:t xml:space="preserve">either </w:t>
      </w:r>
      <w:r>
        <w:t xml:space="preserve">a full panel or as individual papers. </w:t>
      </w:r>
    </w:p>
    <w:p w14:paraId="7285958C" w14:textId="0DC4455C" w:rsidR="00AF48D9" w:rsidRDefault="00AF48D9" w:rsidP="007C4846">
      <w:pPr>
        <w:pStyle w:val="ListParagraph"/>
        <w:numPr>
          <w:ilvl w:val="0"/>
          <w:numId w:val="1"/>
        </w:numPr>
      </w:pPr>
      <w:r>
        <w:t xml:space="preserve">If you submitted a panel proposal to ATHE (in November) and your panel </w:t>
      </w:r>
      <w:r w:rsidR="009869B6">
        <w:t>is</w:t>
      </w:r>
      <w:r>
        <w:t xml:space="preserve"> accepted, you are welcome to submit a second proposal to AAP. We encourage members to present at both conferences </w:t>
      </w:r>
      <w:proofErr w:type="gramStart"/>
      <w:r>
        <w:t>as long as</w:t>
      </w:r>
      <w:proofErr w:type="gramEnd"/>
      <w:r>
        <w:t xml:space="preserve"> you present two different pieces of research! </w:t>
      </w:r>
    </w:p>
    <w:p w14:paraId="7B9C5A49" w14:textId="402D1F74" w:rsidR="00EB0D5C" w:rsidRDefault="00EB0D5C" w:rsidP="007C4846">
      <w:pPr>
        <w:pStyle w:val="ListParagraph"/>
        <w:numPr>
          <w:ilvl w:val="0"/>
          <w:numId w:val="1"/>
        </w:numPr>
      </w:pPr>
      <w:r>
        <w:t xml:space="preserve">If you submitted a paper to the </w:t>
      </w:r>
      <w:r>
        <w:rPr>
          <w:b/>
        </w:rPr>
        <w:t xml:space="preserve">AAP Emerging Scholars </w:t>
      </w:r>
      <w:r>
        <w:t>adjudicated panel, you also may submit to the regular conference program</w:t>
      </w:r>
      <w:r w:rsidR="004F3D4A">
        <w:t xml:space="preserve">. However, </w:t>
      </w:r>
      <w:r>
        <w:t>y</w:t>
      </w:r>
      <w:r w:rsidR="004F3D4A">
        <w:t xml:space="preserve">ou will only be able to present </w:t>
      </w:r>
      <w:r>
        <w:t xml:space="preserve">one (1) paper at the conference due to time and space constraints. Emerging Scholars awards and conference paper acceptances will go out at the same time in mid-April. </w:t>
      </w:r>
    </w:p>
    <w:p w14:paraId="1ED49830" w14:textId="5C6E13A6" w:rsidR="00EB0D5C" w:rsidRDefault="00EB0D5C" w:rsidP="00EB0D5C">
      <w:pPr>
        <w:pStyle w:val="ListParagraph"/>
        <w:numPr>
          <w:ilvl w:val="1"/>
          <w:numId w:val="1"/>
        </w:numPr>
      </w:pPr>
      <w:r>
        <w:t xml:space="preserve">If you submit an individual paper proposal and </w:t>
      </w:r>
      <w:r w:rsidR="004F3D4A">
        <w:t>then</w:t>
      </w:r>
      <w:r>
        <w:t xml:space="preserve"> are </w:t>
      </w:r>
      <w:r w:rsidR="004F3D4A">
        <w:t>selected</w:t>
      </w:r>
      <w:r>
        <w:t xml:space="preserve"> for the Emerging Scholars panel, your individual paper proposal will be automatically withdrawn from consideration. </w:t>
      </w:r>
    </w:p>
    <w:p w14:paraId="76B68724" w14:textId="6D4D0E1E" w:rsidR="004F3D4A" w:rsidRDefault="004F3D4A" w:rsidP="00EB0D5C">
      <w:pPr>
        <w:pStyle w:val="ListParagraph"/>
        <w:numPr>
          <w:ilvl w:val="1"/>
          <w:numId w:val="1"/>
        </w:numPr>
      </w:pPr>
      <w:r>
        <w:t xml:space="preserve">If you submit a panel proposal and then are selected for the Emerging Scholars panel, your panel may be asked to accept an alternate paper in lieu of your contribution. Please alert your fellow panelists that you have submitted to the Emerging Scholars competition and obtain their consent to adjusting the panel </w:t>
      </w:r>
      <w:r>
        <w:rPr>
          <w:i/>
        </w:rPr>
        <w:t xml:space="preserve">in advance of your panel proposal submission. </w:t>
      </w:r>
      <w:r>
        <w:t xml:space="preserve">In this case, the conference organizers will work directly with panels to ensure that any added paper(s) do not negatively affect the cohesiveness of the panel. </w:t>
      </w:r>
    </w:p>
    <w:p w14:paraId="7A97D6A0" w14:textId="48A24EAE" w:rsidR="00CC7EDB" w:rsidRDefault="00B6428D" w:rsidP="007C4846">
      <w:pPr>
        <w:pStyle w:val="ListParagraph"/>
        <w:numPr>
          <w:ilvl w:val="0"/>
          <w:numId w:val="1"/>
        </w:numPr>
      </w:pPr>
      <w:r>
        <w:t>AAP members are encouraged to join ATHE and register for</w:t>
      </w:r>
      <w:r w:rsidR="00EB0D5C">
        <w:t xml:space="preserve"> the ATHE conference (August 1-5, 2018</w:t>
      </w:r>
      <w:r>
        <w:t xml:space="preserve">), but you </w:t>
      </w:r>
      <w:r>
        <w:rPr>
          <w:b/>
        </w:rPr>
        <w:t xml:space="preserve">are not </w:t>
      </w:r>
      <w:r w:rsidRPr="00CC7EDB">
        <w:rPr>
          <w:b/>
        </w:rPr>
        <w:t>required</w:t>
      </w:r>
      <w:r>
        <w:t xml:space="preserve"> to</w:t>
      </w:r>
      <w:r w:rsidR="00CC7EDB">
        <w:t xml:space="preserve"> join ATHE or</w:t>
      </w:r>
      <w:r>
        <w:t xml:space="preserve"> register for </w:t>
      </w:r>
      <w:r w:rsidR="00CC7EDB">
        <w:t xml:space="preserve">the </w:t>
      </w:r>
      <w:r>
        <w:t>ATHE</w:t>
      </w:r>
      <w:r w:rsidR="00CC7EDB">
        <w:t xml:space="preserve"> conference</w:t>
      </w:r>
      <w:r>
        <w:t xml:space="preserve"> </w:t>
      </w:r>
      <w:proofErr w:type="gramStart"/>
      <w:r>
        <w:t>in order to</w:t>
      </w:r>
      <w:proofErr w:type="gramEnd"/>
      <w:r>
        <w:t xml:space="preserve"> present </w:t>
      </w:r>
      <w:r w:rsidR="00CC7EDB">
        <w:t>at</w:t>
      </w:r>
      <w:r>
        <w:t xml:space="preserve"> AAP. Membership and registration for the two organizations and conferences are separate.</w:t>
      </w:r>
      <w:r w:rsidR="00CC7EDB">
        <w:t xml:space="preserve"> </w:t>
      </w:r>
    </w:p>
    <w:p w14:paraId="2A338313" w14:textId="5AA5C283" w:rsidR="00CC7EDB" w:rsidRDefault="00CC7EDB" w:rsidP="00CC7EDB">
      <w:pPr>
        <w:pStyle w:val="ListParagraph"/>
        <w:numPr>
          <w:ilvl w:val="1"/>
          <w:numId w:val="1"/>
        </w:numPr>
      </w:pPr>
      <w:r>
        <w:t xml:space="preserve">More info on joining AAP: </w:t>
      </w:r>
      <w:hyperlink r:id="rId9" w:history="1">
        <w:r w:rsidRPr="00A9260E">
          <w:rPr>
            <w:rStyle w:val="Hyperlink"/>
          </w:rPr>
          <w:t>http://www.yavanika.org/aapmembership/</w:t>
        </w:r>
      </w:hyperlink>
      <w:r>
        <w:t xml:space="preserve"> </w:t>
      </w:r>
    </w:p>
    <w:p w14:paraId="5B78AD10" w14:textId="4C4A9717" w:rsidR="00B6428D" w:rsidRDefault="00CC7EDB" w:rsidP="003B36A2">
      <w:pPr>
        <w:pStyle w:val="ListParagraph"/>
        <w:numPr>
          <w:ilvl w:val="1"/>
          <w:numId w:val="1"/>
        </w:numPr>
      </w:pPr>
      <w:r>
        <w:t xml:space="preserve">More info on joining ATHE: </w:t>
      </w:r>
      <w:hyperlink r:id="rId10" w:history="1">
        <w:r w:rsidRPr="00A9260E">
          <w:rPr>
            <w:rStyle w:val="Hyperlink"/>
          </w:rPr>
          <w:t>http://w</w:t>
        </w:r>
        <w:r w:rsidRPr="00A9260E">
          <w:rPr>
            <w:rStyle w:val="Hyperlink"/>
          </w:rPr>
          <w:t>w</w:t>
        </w:r>
        <w:r w:rsidRPr="00A9260E">
          <w:rPr>
            <w:rStyle w:val="Hyperlink"/>
          </w:rPr>
          <w:t>w.athe.org/?page=Join_ATHE</w:t>
        </w:r>
      </w:hyperlink>
      <w:r>
        <w:t xml:space="preserve">  </w:t>
      </w:r>
      <w:r w:rsidR="00B6428D">
        <w:t xml:space="preserve"> </w:t>
      </w:r>
    </w:p>
    <w:p w14:paraId="3E38C8B3" w14:textId="6646B8E7" w:rsidR="002D7D8D" w:rsidRDefault="002D7D8D" w:rsidP="00A73CE6">
      <w:pPr>
        <w:pStyle w:val="ListParagraph"/>
        <w:ind w:left="0"/>
      </w:pPr>
    </w:p>
    <w:sectPr w:rsidR="002D7D8D" w:rsidSect="0002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58EE"/>
    <w:multiLevelType w:val="hybridMultilevel"/>
    <w:tmpl w:val="F94C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B70E28"/>
    <w:multiLevelType w:val="hybridMultilevel"/>
    <w:tmpl w:val="6ED2DD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12"/>
    <w:rsid w:val="00023AC2"/>
    <w:rsid w:val="0003360A"/>
    <w:rsid w:val="00035BF4"/>
    <w:rsid w:val="00081B73"/>
    <w:rsid w:val="00122E4A"/>
    <w:rsid w:val="001B3DED"/>
    <w:rsid w:val="002D7D8D"/>
    <w:rsid w:val="003B36A2"/>
    <w:rsid w:val="004F3D4A"/>
    <w:rsid w:val="006808CD"/>
    <w:rsid w:val="007C4846"/>
    <w:rsid w:val="008022C2"/>
    <w:rsid w:val="00902623"/>
    <w:rsid w:val="00930C7B"/>
    <w:rsid w:val="009869B6"/>
    <w:rsid w:val="009A1DF5"/>
    <w:rsid w:val="00A377C1"/>
    <w:rsid w:val="00A73CE6"/>
    <w:rsid w:val="00AA175D"/>
    <w:rsid w:val="00AF48D9"/>
    <w:rsid w:val="00B6428D"/>
    <w:rsid w:val="00C72D56"/>
    <w:rsid w:val="00CC7EDB"/>
    <w:rsid w:val="00CE710E"/>
    <w:rsid w:val="00D37A36"/>
    <w:rsid w:val="00DB700E"/>
    <w:rsid w:val="00E13396"/>
    <w:rsid w:val="00E81CF9"/>
    <w:rsid w:val="00E86E9F"/>
    <w:rsid w:val="00EB0D5C"/>
    <w:rsid w:val="00F11A1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66E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77C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2C2"/>
    <w:rPr>
      <w:color w:val="0000FF" w:themeColor="hyperlink"/>
      <w:u w:val="single"/>
    </w:rPr>
  </w:style>
  <w:style w:type="paragraph" w:styleId="ListParagraph">
    <w:name w:val="List Paragraph"/>
    <w:basedOn w:val="Normal"/>
    <w:uiPriority w:val="34"/>
    <w:qFormat/>
    <w:rsid w:val="008022C2"/>
    <w:pPr>
      <w:ind w:left="720"/>
      <w:contextualSpacing/>
    </w:pPr>
  </w:style>
  <w:style w:type="character" w:styleId="FollowedHyperlink">
    <w:name w:val="FollowedHyperlink"/>
    <w:basedOn w:val="DefaultParagraphFont"/>
    <w:uiPriority w:val="99"/>
    <w:semiHidden/>
    <w:unhideWhenUsed/>
    <w:rsid w:val="00E81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3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avanika.org/aaponline/" TargetMode="External"/><Relationship Id="rId6" Type="http://schemas.openxmlformats.org/officeDocument/2006/relationships/hyperlink" Target="mailto:tchun@nd.edu)" TargetMode="External"/><Relationship Id="rId7" Type="http://schemas.openxmlformats.org/officeDocument/2006/relationships/hyperlink" Target="http://www.yavanika.org/aaponline" TargetMode="External"/><Relationship Id="rId8" Type="http://schemas.openxmlformats.org/officeDocument/2006/relationships/hyperlink" Target="https://www.facebook.com/groups/aaponline/" TargetMode="External"/><Relationship Id="rId9" Type="http://schemas.openxmlformats.org/officeDocument/2006/relationships/hyperlink" Target="http://www.yavanika.org/aapmembership/" TargetMode="External"/><Relationship Id="rId10" Type="http://schemas.openxmlformats.org/officeDocument/2006/relationships/hyperlink" Target="http://www.athe.org/?page=Join_A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901</Words>
  <Characters>5137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Tarryn Chun</dc:creator>
  <cp:keywords/>
  <dc:description/>
  <cp:lastModifiedBy>Tarryn Chun</cp:lastModifiedBy>
  <cp:revision>3</cp:revision>
  <cp:lastPrinted>2017-01-30T18:56:00Z</cp:lastPrinted>
  <dcterms:created xsi:type="dcterms:W3CDTF">2018-01-28T16:20:00Z</dcterms:created>
  <dcterms:modified xsi:type="dcterms:W3CDTF">2018-01-28T16:31:00Z</dcterms:modified>
</cp:coreProperties>
</file>