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16" w:rsidRPr="004D6E16" w:rsidRDefault="004D6E16" w:rsidP="004D6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4D6E16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begin"/>
      </w:r>
      <w:r w:rsidRPr="004D6E16">
        <w:rPr>
          <w:rFonts w:ascii="Times New Roman" w:eastAsia="Times New Roman" w:hAnsi="Times New Roman" w:cs="Times New Roman"/>
          <w:sz w:val="24"/>
          <w:szCs w:val="24"/>
          <w:lang w:eastAsia="en-CA"/>
        </w:rPr>
        <w:instrText xml:space="preserve"> HYPERLINK "https://aspatients.org/" </w:instrText>
      </w:r>
      <w:r w:rsidRPr="004D6E16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F9BE00"/>
          <w:sz w:val="24"/>
          <w:szCs w:val="24"/>
          <w:lang w:eastAsia="en-CA"/>
        </w:rPr>
        <w:drawing>
          <wp:inline distT="0" distB="0" distL="0" distR="0">
            <wp:extent cx="981075" cy="443820"/>
            <wp:effectExtent l="0" t="0" r="0" b="0"/>
            <wp:docPr id="5" name="Picture 5" descr="https://aspatients.org/app/uploads/2018/11/Mask-Group-1@2x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me-logo" descr="https://aspatients.org/app/uploads/2018/11/Mask-Group-1@2x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E16">
        <w:rPr>
          <w:rFonts w:ascii="Times New Roman" w:eastAsia="Times New Roman" w:hAnsi="Times New Roman" w:cs="Times New Roman"/>
          <w:color w:val="F9BE00"/>
          <w:sz w:val="24"/>
          <w:szCs w:val="24"/>
          <w:bdr w:val="none" w:sz="0" w:space="0" w:color="auto" w:frame="1"/>
          <w:lang w:eastAsia="en-CA"/>
        </w:rPr>
        <w:t>Active Surveillance Patients International</w:t>
      </w:r>
      <w:r w:rsidRPr="004D6E16">
        <w:rPr>
          <w:rFonts w:ascii="Times New Roman" w:eastAsia="Times New Roman" w:hAnsi="Times New Roman" w:cs="Times New Roman"/>
          <w:sz w:val="24"/>
          <w:szCs w:val="24"/>
          <w:lang w:eastAsia="en-CA"/>
        </w:rPr>
        <w:fldChar w:fldCharType="end"/>
      </w:r>
    </w:p>
    <w:p w:rsidR="004D6E16" w:rsidRPr="004D6E16" w:rsidRDefault="004D6E16" w:rsidP="004D6E1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48"/>
          <w:lang w:eastAsia="en-CA"/>
        </w:rPr>
      </w:pPr>
      <w:r w:rsidRPr="004D6E16">
        <w:rPr>
          <w:rFonts w:ascii="Times New Roman" w:eastAsia="Times New Roman" w:hAnsi="Times New Roman" w:cs="Times New Roman"/>
          <w:b/>
          <w:bCs/>
          <w:kern w:val="36"/>
          <w:szCs w:val="48"/>
          <w:lang w:eastAsia="en-CA"/>
        </w:rPr>
        <w:t>Active Surveillance Patients International</w:t>
      </w:r>
    </w:p>
    <w:p w:rsidR="004D6E16" w:rsidRPr="004D6E16" w:rsidRDefault="004D6E16" w:rsidP="004D6E1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en-CA"/>
        </w:rPr>
      </w:pPr>
      <w:r w:rsidRPr="004D6E1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en-CA"/>
        </w:rPr>
        <w:t>The Leading Edge of Active Surveillance for Prostate Patients and Urologists</w:t>
      </w:r>
    </w:p>
    <w:p w:rsidR="004D6E16" w:rsidRPr="004D6E16" w:rsidRDefault="00630F81" w:rsidP="004D6E16">
      <w:pPr>
        <w:spacing w:after="100" w:afterAutospacing="1" w:line="24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  <w:t xml:space="preserve">Saturday </w:t>
      </w:r>
      <w:r w:rsidR="004D6E16" w:rsidRPr="004D6E16"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  <w:t>July 31 @ 12:00 pm - 1:30 pm EDT</w:t>
      </w:r>
    </w:p>
    <w:p w:rsidR="004D6E16" w:rsidRPr="004D6E16" w:rsidRDefault="004D6E16" w:rsidP="004D6E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9"/>
          <w:lang w:eastAsia="en-CA"/>
        </w:rPr>
      </w:pPr>
      <w:r w:rsidRPr="00630F81">
        <w:rPr>
          <w:rFonts w:ascii="Arial" w:eastAsia="Times New Roman" w:hAnsi="Arial" w:cs="Arial"/>
          <w:noProof/>
          <w:color w:val="212529"/>
          <w:sz w:val="7"/>
          <w:szCs w:val="9"/>
          <w:lang w:eastAsia="en-CA"/>
        </w:rPr>
        <w:drawing>
          <wp:inline distT="0" distB="0" distL="0" distR="0" wp14:anchorId="39BAA4FB" wp14:editId="48580F38">
            <wp:extent cx="1409700" cy="1762125"/>
            <wp:effectExtent l="0" t="0" r="0" b="9525"/>
            <wp:docPr id="1" name="Picture 1" descr="https://aspatients.org/app/uploads/2021/06/ERIC-KLE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spatients.org/app/uploads/2021/06/ERIC-KLE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71" cy="176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81" w:rsidRDefault="004D6E16" w:rsidP="004D6E1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color w:val="212529"/>
          <w:szCs w:val="9"/>
          <w:lang w:eastAsia="en-CA"/>
        </w:rPr>
      </w:pPr>
      <w:r w:rsidRPr="004D6E16">
        <w:rPr>
          <w:rFonts w:ascii="Georgia" w:eastAsia="Times New Roman" w:hAnsi="Georgia" w:cs="Arial"/>
          <w:b/>
          <w:color w:val="212529"/>
          <w:szCs w:val="9"/>
          <w:lang w:eastAsia="en-CA"/>
        </w:rPr>
        <w:t>Renowned Cleveland Clinic Urologist </w:t>
      </w:r>
      <w:r w:rsidRPr="004D6E16">
        <w:rPr>
          <w:rFonts w:ascii="Georgia" w:eastAsia="Times New Roman" w:hAnsi="Georgia" w:cs="Arial"/>
          <w:b/>
          <w:bCs/>
          <w:color w:val="212529"/>
          <w:szCs w:val="9"/>
          <w:lang w:eastAsia="en-CA"/>
        </w:rPr>
        <w:t>Dr. Eric Klein </w:t>
      </w:r>
      <w:r w:rsidRPr="004D6E16">
        <w:rPr>
          <w:rFonts w:ascii="Georgia" w:eastAsia="Times New Roman" w:hAnsi="Georgia" w:cs="Arial"/>
          <w:b/>
          <w:color w:val="212529"/>
          <w:szCs w:val="9"/>
          <w:lang w:eastAsia="en-CA"/>
        </w:rPr>
        <w:t>Discusses Active Surveillance.</w:t>
      </w:r>
    </w:p>
    <w:p w:rsidR="004D6E16" w:rsidRPr="004D6E16" w:rsidRDefault="004D6E16" w:rsidP="004D6E1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</w:pPr>
      <w:r w:rsidRPr="004D6E16">
        <w:rPr>
          <w:rFonts w:ascii="Georgia" w:eastAsia="Times New Roman" w:hAnsi="Georgia" w:cs="Arial"/>
          <w:b/>
          <w:color w:val="212529"/>
          <w:szCs w:val="9"/>
          <w:lang w:eastAsia="en-CA"/>
        </w:rPr>
        <w:br/>
      </w:r>
      <w:bookmarkStart w:id="0" w:name="_GoBack"/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>Dr. Klein answers the questions: </w:t>
      </w:r>
      <w:r w:rsidRPr="004D6E16">
        <w:rPr>
          <w:rFonts w:ascii="Georgia" w:eastAsia="Times New Roman" w:hAnsi="Georgia" w:cs="Arial"/>
          <w:b/>
          <w:i/>
          <w:iCs/>
          <w:color w:val="212529"/>
          <w:sz w:val="20"/>
          <w:szCs w:val="9"/>
          <w:lang w:eastAsia="en-CA"/>
        </w:rPr>
        <w:t>“What do I actually do while I’m on Active Surveillance?”</w:t>
      </w:r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br/>
        <w:t>What tests should I be taking and how often?</w:t>
      </w:r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br/>
        <w:t>How do I know if I qualify for Active Surveillance?</w:t>
      </w:r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br/>
        <w:t>What indicators will tell me that I must go off Active Surveillance and seek active treatment?</w:t>
      </w:r>
    </w:p>
    <w:p w:rsidR="004D6E16" w:rsidRPr="004D6E16" w:rsidRDefault="004D6E16" w:rsidP="004D6E1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</w:pPr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 xml:space="preserve">Eric A. Klein, MD, is the Chairman of the Glickman Urological &amp; Kidney Institute and a staff member in the </w:t>
      </w:r>
      <w:proofErr w:type="spellStart"/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>Taussig</w:t>
      </w:r>
      <w:proofErr w:type="spellEnd"/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 xml:space="preserve"> Cancer Institute at Cleveland Clinic. His clinical interests are cancers of the prostate,</w:t>
      </w:r>
      <w:proofErr w:type="gramStart"/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>  testis</w:t>
      </w:r>
      <w:proofErr w:type="gramEnd"/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 xml:space="preserve"> and kidney.  For several years, including the current edition, Dr. Klein is listed in Best Doctors in America.</w:t>
      </w:r>
    </w:p>
    <w:p w:rsidR="004D6E16" w:rsidRPr="004D6E16" w:rsidRDefault="004D6E16" w:rsidP="004D6E1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</w:pPr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 xml:space="preserve">Board-certified in urology, Dr. Klein is a frequent lecturer and visiting professor at numerous national and international universities. He was the National Medical Study Coordinator for the National Cancer Institute sponsored Selenium and Vitamin E Cancer Prevention Trial (SELECT). Dr. Klein is the editor of Urology and has been the recipient of numerous awards from the American Cancer Society, the University </w:t>
      </w:r>
      <w:proofErr w:type="gramStart"/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>of Pittsburgh School of</w:t>
      </w:r>
      <w:proofErr w:type="gramEnd"/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 xml:space="preserve"> Medicine, and the Cleveland Clinic.</w:t>
      </w:r>
    </w:p>
    <w:p w:rsidR="004D6E16" w:rsidRPr="004D6E16" w:rsidRDefault="004D6E16" w:rsidP="004D6E1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</w:pPr>
      <w:r w:rsidRPr="004D6E16">
        <w:rPr>
          <w:rFonts w:ascii="Georgia" w:eastAsia="Times New Roman" w:hAnsi="Georgia" w:cs="Arial"/>
          <w:b/>
          <w:i/>
          <w:color w:val="212529"/>
          <w:sz w:val="20"/>
          <w:szCs w:val="9"/>
          <w:lang w:eastAsia="en-CA"/>
        </w:rPr>
        <w:t>Dr. Klein received his medical degree from University of Pittsburgh School of Medicine in Pennsylvania. He completed his residency in urology at Cleveland Clinic and a fellowship in urology at the Memorial Sloan Kettering Cancer Center in New York.</w:t>
      </w:r>
    </w:p>
    <w:p w:rsidR="004D6E16" w:rsidRPr="004D6E16" w:rsidRDefault="004D6E16" w:rsidP="004D6E1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b/>
          <w:color w:val="212529"/>
          <w:sz w:val="18"/>
          <w:szCs w:val="9"/>
          <w:lang w:eastAsia="en-CA"/>
        </w:rPr>
      </w:pPr>
      <w:r w:rsidRPr="004D6E16">
        <w:rPr>
          <w:rFonts w:ascii="Georgia" w:eastAsia="Times New Roman" w:hAnsi="Georgia" w:cs="Arial"/>
          <w:b/>
          <w:color w:val="212529"/>
          <w:sz w:val="18"/>
          <w:szCs w:val="9"/>
          <w:lang w:eastAsia="en-CA"/>
        </w:rPr>
        <w:t>Be sure to send in your questions.</w:t>
      </w:r>
    </w:p>
    <w:bookmarkEnd w:id="0"/>
    <w:p w:rsidR="00521ADA" w:rsidRPr="004D6E16" w:rsidRDefault="004D6E16" w:rsidP="004D6E16">
      <w:pPr>
        <w:shd w:val="clear" w:color="auto" w:fill="FFFFFF"/>
        <w:spacing w:after="100" w:afterAutospacing="1" w:line="240" w:lineRule="auto"/>
        <w:rPr>
          <w:rFonts w:ascii="Georgia" w:eastAsia="Times New Roman" w:hAnsi="Georgia" w:cs="Arial"/>
          <w:color w:val="212529"/>
          <w:szCs w:val="9"/>
          <w:lang w:eastAsia="en-CA"/>
        </w:rPr>
      </w:pPr>
      <w:r w:rsidRPr="004D6E16">
        <w:rPr>
          <w:rFonts w:ascii="Georgia" w:eastAsia="Times New Roman" w:hAnsi="Georgia" w:cs="Arial"/>
          <w:color w:val="212529"/>
          <w:szCs w:val="9"/>
          <w:lang w:eastAsia="en-CA"/>
        </w:rPr>
        <w:fldChar w:fldCharType="begin"/>
      </w:r>
      <w:r w:rsidRPr="004D6E16">
        <w:rPr>
          <w:rFonts w:ascii="Georgia" w:eastAsia="Times New Roman" w:hAnsi="Georgia" w:cs="Arial"/>
          <w:color w:val="212529"/>
          <w:szCs w:val="9"/>
          <w:lang w:eastAsia="en-CA"/>
        </w:rPr>
        <w:instrText xml:space="preserve"> HYPERLINK "https://us02web.zoom.us/meeting/register/tZUvceGuqjsoE9K8_1Pswqv4k0XIA4VLzeEC" </w:instrText>
      </w:r>
      <w:r w:rsidRPr="004D6E16">
        <w:rPr>
          <w:rFonts w:ascii="Georgia" w:eastAsia="Times New Roman" w:hAnsi="Georgia" w:cs="Arial"/>
          <w:color w:val="212529"/>
          <w:szCs w:val="9"/>
          <w:lang w:eastAsia="en-CA"/>
        </w:rPr>
        <w:fldChar w:fldCharType="separate"/>
      </w:r>
      <w:r w:rsidRPr="004D6E16">
        <w:rPr>
          <w:rFonts w:ascii="Arial" w:eastAsia="Times New Roman" w:hAnsi="Arial" w:cs="Arial"/>
          <w:i/>
          <w:iCs/>
          <w:color w:val="0000FF"/>
          <w:szCs w:val="9"/>
          <w:u w:val="single"/>
          <w:bdr w:val="single" w:sz="6" w:space="4" w:color="F9BE00" w:frame="1"/>
          <w:shd w:val="clear" w:color="auto" w:fill="F9BE00"/>
          <w:lang w:eastAsia="en-CA"/>
        </w:rPr>
        <w:t>To Register Click Here</w:t>
      </w:r>
      <w:r w:rsidRPr="004D6E16">
        <w:rPr>
          <w:rFonts w:ascii="Georgia" w:eastAsia="Times New Roman" w:hAnsi="Georgia" w:cs="Arial"/>
          <w:color w:val="212529"/>
          <w:szCs w:val="9"/>
          <w:lang w:eastAsia="en-CA"/>
        </w:rPr>
        <w:fldChar w:fldCharType="end"/>
      </w:r>
    </w:p>
    <w:sectPr w:rsidR="00521ADA" w:rsidRPr="004D6E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29DA"/>
    <w:multiLevelType w:val="multilevel"/>
    <w:tmpl w:val="7F4A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F2495F"/>
    <w:multiLevelType w:val="multilevel"/>
    <w:tmpl w:val="2794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16"/>
    <w:rsid w:val="004D6E16"/>
    <w:rsid w:val="00521ADA"/>
    <w:rsid w:val="0063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4D6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16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D6E1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D6E16"/>
    <w:rPr>
      <w:color w:val="0000FF"/>
      <w:u w:val="single"/>
    </w:rPr>
  </w:style>
  <w:style w:type="character" w:customStyle="1" w:styleId="sr-only">
    <w:name w:val="sr-only"/>
    <w:basedOn w:val="DefaultParagraphFont"/>
    <w:rsid w:val="004D6E16"/>
  </w:style>
  <w:style w:type="character" w:customStyle="1" w:styleId="text-white">
    <w:name w:val="text-white"/>
    <w:basedOn w:val="DefaultParagraphFont"/>
    <w:rsid w:val="004D6E16"/>
  </w:style>
  <w:style w:type="paragraph" w:customStyle="1" w:styleId="tribe-events-back">
    <w:name w:val="tribe-events-back"/>
    <w:basedOn w:val="Normal"/>
    <w:rsid w:val="004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ribe-event-date-start">
    <w:name w:val="tribe-event-date-start"/>
    <w:basedOn w:val="DefaultParagraphFont"/>
    <w:rsid w:val="004D6E16"/>
  </w:style>
  <w:style w:type="character" w:customStyle="1" w:styleId="tribe-event-time">
    <w:name w:val="tribe-event-time"/>
    <w:basedOn w:val="DefaultParagraphFont"/>
    <w:rsid w:val="004D6E16"/>
  </w:style>
  <w:style w:type="character" w:customStyle="1" w:styleId="timezone">
    <w:name w:val="timezone"/>
    <w:basedOn w:val="DefaultParagraphFont"/>
    <w:rsid w:val="004D6E16"/>
  </w:style>
  <w:style w:type="paragraph" w:styleId="NormalWeb">
    <w:name w:val="Normal (Web)"/>
    <w:basedOn w:val="Normal"/>
    <w:uiPriority w:val="99"/>
    <w:semiHidden/>
    <w:unhideWhenUsed/>
    <w:rsid w:val="004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D6E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6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link w:val="Heading2Char"/>
    <w:uiPriority w:val="9"/>
    <w:qFormat/>
    <w:rsid w:val="004D6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E16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D6E1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4D6E16"/>
    <w:rPr>
      <w:color w:val="0000FF"/>
      <w:u w:val="single"/>
    </w:rPr>
  </w:style>
  <w:style w:type="character" w:customStyle="1" w:styleId="sr-only">
    <w:name w:val="sr-only"/>
    <w:basedOn w:val="DefaultParagraphFont"/>
    <w:rsid w:val="004D6E16"/>
  </w:style>
  <w:style w:type="character" w:customStyle="1" w:styleId="text-white">
    <w:name w:val="text-white"/>
    <w:basedOn w:val="DefaultParagraphFont"/>
    <w:rsid w:val="004D6E16"/>
  </w:style>
  <w:style w:type="paragraph" w:customStyle="1" w:styleId="tribe-events-back">
    <w:name w:val="tribe-events-back"/>
    <w:basedOn w:val="Normal"/>
    <w:rsid w:val="004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tribe-event-date-start">
    <w:name w:val="tribe-event-date-start"/>
    <w:basedOn w:val="DefaultParagraphFont"/>
    <w:rsid w:val="004D6E16"/>
  </w:style>
  <w:style w:type="character" w:customStyle="1" w:styleId="tribe-event-time">
    <w:name w:val="tribe-event-time"/>
    <w:basedOn w:val="DefaultParagraphFont"/>
    <w:rsid w:val="004D6E16"/>
  </w:style>
  <w:style w:type="character" w:customStyle="1" w:styleId="timezone">
    <w:name w:val="timezone"/>
    <w:basedOn w:val="DefaultParagraphFont"/>
    <w:rsid w:val="004D6E16"/>
  </w:style>
  <w:style w:type="paragraph" w:styleId="NormalWeb">
    <w:name w:val="Normal (Web)"/>
    <w:basedOn w:val="Normal"/>
    <w:uiPriority w:val="99"/>
    <w:semiHidden/>
    <w:unhideWhenUsed/>
    <w:rsid w:val="004D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D6E1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5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73277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1" w:color="9B9B9B"/>
                                    <w:left w:val="single" w:sz="6" w:space="0" w:color="D5D5D5"/>
                                    <w:bottom w:val="single" w:sz="6" w:space="2" w:color="E8E8E8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8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45267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4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1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78309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73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patients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2021-07-12T20:05:00Z</dcterms:created>
  <dcterms:modified xsi:type="dcterms:W3CDTF">2021-07-12T20:10:00Z</dcterms:modified>
</cp:coreProperties>
</file>